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C3D19" w14:textId="727EEFF8"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982F47">
        <w:rPr>
          <w:rFonts w:cs="Arial"/>
          <w:b/>
          <w:sz w:val="24"/>
          <w:szCs w:val="24"/>
        </w:rPr>
        <w:t>1</w:t>
      </w:r>
      <w:r>
        <w:rPr>
          <w:b/>
          <w:i/>
          <w:noProof/>
          <w:sz w:val="28"/>
        </w:rPr>
        <w:tab/>
      </w:r>
      <w:r w:rsidR="00730DF8" w:rsidRPr="00730DF8">
        <w:rPr>
          <w:rFonts w:cs="Arial"/>
          <w:b/>
          <w:sz w:val="24"/>
          <w:szCs w:val="24"/>
        </w:rPr>
        <w:t>R4-2407627</w:t>
      </w:r>
    </w:p>
    <w:p w14:paraId="2840C43F" w14:textId="3050899E" w:rsidR="00AE6838" w:rsidRDefault="00982F47" w:rsidP="00AE6838">
      <w:pPr>
        <w:pStyle w:val="CRCoverPage"/>
        <w:spacing w:after="0"/>
        <w:outlineLvl w:val="0"/>
        <w:rPr>
          <w:b/>
          <w:noProof/>
          <w:sz w:val="24"/>
        </w:rPr>
      </w:pPr>
      <w:r>
        <w:rPr>
          <w:b/>
          <w:sz w:val="24"/>
          <w:szCs w:val="24"/>
          <w:lang w:eastAsia="zh-CN"/>
        </w:rPr>
        <w:t>Fukuoka</w:t>
      </w:r>
      <w:r w:rsidR="00F448D7">
        <w:rPr>
          <w:b/>
          <w:sz w:val="24"/>
          <w:szCs w:val="24"/>
          <w:lang w:eastAsia="zh-CN"/>
        </w:rPr>
        <w:t xml:space="preserve">, </w:t>
      </w:r>
      <w:r>
        <w:rPr>
          <w:b/>
          <w:sz w:val="24"/>
          <w:szCs w:val="24"/>
          <w:lang w:eastAsia="zh-CN"/>
        </w:rPr>
        <w:t>Japan</w:t>
      </w:r>
      <w:r w:rsidR="00586610">
        <w:rPr>
          <w:b/>
          <w:sz w:val="24"/>
          <w:szCs w:val="24"/>
          <w:lang w:eastAsia="zh-CN"/>
        </w:rPr>
        <w:t xml:space="preserve">, </w:t>
      </w:r>
      <w:r>
        <w:rPr>
          <w:b/>
          <w:sz w:val="24"/>
          <w:szCs w:val="24"/>
          <w:lang w:eastAsia="zh-CN"/>
        </w:rPr>
        <w:t>20</w:t>
      </w:r>
      <w:r w:rsidR="008F4A5A" w:rsidRPr="008F4A5A">
        <w:rPr>
          <w:b/>
          <w:sz w:val="24"/>
          <w:szCs w:val="24"/>
          <w:vertAlign w:val="superscript"/>
          <w:lang w:eastAsia="zh-CN"/>
        </w:rPr>
        <w:t>th</w:t>
      </w:r>
      <w:r w:rsidR="008F4A5A">
        <w:rPr>
          <w:b/>
          <w:sz w:val="24"/>
          <w:szCs w:val="24"/>
          <w:vertAlign w:val="superscript"/>
          <w:lang w:eastAsia="zh-CN"/>
        </w:rPr>
        <w:t xml:space="preserve"> </w:t>
      </w:r>
      <w:r w:rsidR="00B521EC">
        <w:rPr>
          <w:b/>
          <w:sz w:val="24"/>
          <w:szCs w:val="24"/>
          <w:lang w:eastAsia="zh-CN"/>
        </w:rPr>
        <w:t xml:space="preserve">- </w:t>
      </w:r>
      <w:r>
        <w:rPr>
          <w:b/>
          <w:sz w:val="24"/>
          <w:szCs w:val="24"/>
          <w:lang w:eastAsia="zh-CN"/>
        </w:rPr>
        <w:t>24</w:t>
      </w:r>
      <w:r w:rsidR="008F4A5A" w:rsidRPr="008F4A5A">
        <w:rPr>
          <w:b/>
          <w:sz w:val="24"/>
          <w:szCs w:val="24"/>
          <w:vertAlign w:val="superscript"/>
          <w:lang w:eastAsia="zh-CN"/>
        </w:rPr>
        <w:t>th</w:t>
      </w:r>
      <w:r w:rsidR="00B550BC">
        <w:rPr>
          <w:b/>
          <w:sz w:val="24"/>
          <w:szCs w:val="24"/>
          <w:lang w:eastAsia="zh-CN"/>
        </w:rPr>
        <w:t>,</w:t>
      </w:r>
      <w:r w:rsidR="00B521EC">
        <w:rPr>
          <w:b/>
          <w:sz w:val="24"/>
          <w:szCs w:val="24"/>
          <w:lang w:eastAsia="zh-CN"/>
        </w:rPr>
        <w:t xml:space="preserve"> </w:t>
      </w:r>
      <w:r>
        <w:rPr>
          <w:b/>
          <w:sz w:val="24"/>
          <w:szCs w:val="24"/>
          <w:lang w:eastAsia="zh-CN"/>
        </w:rPr>
        <w:t>May</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57B56865" w14:textId="77777777" w:rsidR="00AE6838" w:rsidRPr="008F4A5A" w:rsidRDefault="00AE6838" w:rsidP="00AE6838">
      <w:pPr>
        <w:tabs>
          <w:tab w:val="left" w:pos="1985"/>
        </w:tabs>
        <w:rPr>
          <w:rFonts w:ascii="Arial" w:hAnsi="Arial" w:cs="Arial"/>
          <w:b/>
          <w:sz w:val="22"/>
          <w:lang w:val="en-GB"/>
        </w:rPr>
      </w:pPr>
    </w:p>
    <w:p w14:paraId="6572DDC8"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2B31B80" w14:textId="77777777" w:rsidR="00AE6838" w:rsidRPr="00240698" w:rsidRDefault="00AE6838" w:rsidP="00AE6838">
      <w:pPr>
        <w:pStyle w:val="TAC"/>
        <w:ind w:left="1985" w:hanging="1985"/>
        <w:jc w:val="both"/>
        <w:rPr>
          <w:rFonts w:eastAsiaTheme="minorEastAsia" w:cs="Arial"/>
          <w:sz w:val="22"/>
          <w:lang w:eastAsia="zh-CN"/>
        </w:rPr>
      </w:pPr>
      <w:r w:rsidRPr="007C2D23">
        <w:rPr>
          <w:rFonts w:cs="Arial"/>
          <w:b/>
          <w:sz w:val="22"/>
        </w:rPr>
        <w:t>Title:</w:t>
      </w:r>
      <w:r w:rsidRPr="007C2D23">
        <w:rPr>
          <w:rFonts w:cs="Arial"/>
          <w:sz w:val="22"/>
        </w:rPr>
        <w:t xml:space="preserve"> </w:t>
      </w:r>
      <w:r w:rsidRPr="007C2D23">
        <w:rPr>
          <w:rFonts w:cs="Arial"/>
          <w:sz w:val="22"/>
        </w:rPr>
        <w:tab/>
      </w:r>
      <w:r w:rsidR="00B1647B">
        <w:rPr>
          <w:rFonts w:cs="Arial"/>
          <w:sz w:val="22"/>
        </w:rPr>
        <w:t>Views</w:t>
      </w:r>
      <w:r w:rsidR="00586610">
        <w:rPr>
          <w:rFonts w:cs="Arial"/>
          <w:sz w:val="22"/>
        </w:rPr>
        <w:t xml:space="preserve"> on </w:t>
      </w:r>
      <w:r w:rsidR="00240698">
        <w:rPr>
          <w:rFonts w:eastAsiaTheme="minorEastAsia" w:cs="Arial" w:hint="eastAsia"/>
          <w:sz w:val="22"/>
          <w:lang w:eastAsia="zh-CN"/>
        </w:rPr>
        <w:t>p</w:t>
      </w:r>
      <w:r w:rsidR="00240698">
        <w:rPr>
          <w:rFonts w:eastAsiaTheme="minorEastAsia" w:cs="Arial"/>
          <w:sz w:val="22"/>
          <w:lang w:eastAsia="zh-CN"/>
        </w:rPr>
        <w:t xml:space="preserve">ower class related issues </w:t>
      </w:r>
    </w:p>
    <w:p w14:paraId="2C32A8CF" w14:textId="7D1F04D7"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8D0C6D">
        <w:rPr>
          <w:rFonts w:cs="Arial"/>
          <w:sz w:val="22"/>
        </w:rPr>
        <w:t>1</w:t>
      </w:r>
      <w:r w:rsidR="00982F47">
        <w:rPr>
          <w:rFonts w:cs="Arial"/>
          <w:sz w:val="22"/>
        </w:rPr>
        <w:t>2</w:t>
      </w:r>
      <w:r w:rsidR="008D0C6D">
        <w:rPr>
          <w:rFonts w:cs="Arial"/>
          <w:sz w:val="22"/>
        </w:rPr>
        <w:t>.2</w:t>
      </w:r>
    </w:p>
    <w:p w14:paraId="2E82E698"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6ED51415"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7F7052AD" w14:textId="26764802" w:rsidR="00240698" w:rsidRDefault="00240698" w:rsidP="00AE6838">
      <w:pPr>
        <w:pStyle w:val="a0"/>
        <w:rPr>
          <w:rFonts w:ascii="Times New Roman" w:hAnsi="Times New Roman"/>
          <w:lang w:val="en-GB"/>
        </w:rPr>
      </w:pPr>
      <w:r>
        <w:rPr>
          <w:rFonts w:ascii="Times New Roman" w:hAnsi="Times New Roman" w:cs="Times New Roman"/>
          <w:lang w:val="en-GB"/>
        </w:rPr>
        <w:t>In th</w:t>
      </w:r>
      <w:r w:rsidRPr="00240698">
        <w:rPr>
          <w:rFonts w:ascii="Times New Roman" w:hAnsi="Times New Roman"/>
          <w:lang w:val="en-GB"/>
        </w:rPr>
        <w:t xml:space="preserve">is paper, we share our views on </w:t>
      </w:r>
      <w:r w:rsidR="002F0628">
        <w:rPr>
          <w:rFonts w:ascii="Times New Roman" w:hAnsi="Times New Roman"/>
          <w:lang w:val="en-GB"/>
        </w:rPr>
        <w:t>several power class related issues</w:t>
      </w:r>
      <w:r w:rsidRPr="00240698">
        <w:rPr>
          <w:rFonts w:ascii="Times New Roman" w:hAnsi="Times New Roman"/>
          <w:lang w:val="en-GB"/>
        </w:rPr>
        <w:t>, which has been argued for over one year.</w:t>
      </w:r>
    </w:p>
    <w:p w14:paraId="22B54C18" w14:textId="12C48198" w:rsidR="0085253F" w:rsidRPr="0085253F" w:rsidRDefault="0085253F" w:rsidP="00AE6838">
      <w:pPr>
        <w:pStyle w:val="a0"/>
        <w:rPr>
          <w:rFonts w:ascii="Times New Roman" w:hAnsi="Times New Roman" w:cs="Times New Roman"/>
          <w:b/>
          <w:bCs/>
          <w:color w:val="2E74B5" w:themeColor="accent1" w:themeShade="BF"/>
          <w:lang w:val="en-GB"/>
        </w:rPr>
      </w:pPr>
      <w:r w:rsidRPr="0085253F">
        <w:rPr>
          <w:rFonts w:ascii="Times New Roman" w:hAnsi="Times New Roman" w:hint="eastAsia"/>
          <w:b/>
          <w:bCs/>
          <w:color w:val="2E74B5" w:themeColor="accent1" w:themeShade="BF"/>
          <w:lang w:val="en-GB"/>
        </w:rPr>
        <w:t>(</w:t>
      </w:r>
      <w:r w:rsidRPr="0085253F">
        <w:rPr>
          <w:rFonts w:ascii="Times New Roman" w:hAnsi="Times New Roman"/>
          <w:b/>
          <w:bCs/>
          <w:color w:val="2E74B5" w:themeColor="accent1" w:themeShade="BF"/>
          <w:lang w:val="en-GB"/>
        </w:rPr>
        <w:t>The content is the same with last meeting’s)</w:t>
      </w:r>
    </w:p>
    <w:p w14:paraId="1320AA2A" w14:textId="77777777" w:rsidR="00AE6838" w:rsidRDefault="00586610"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Background</w:t>
      </w:r>
    </w:p>
    <w:p w14:paraId="672CD5B6" w14:textId="77777777" w:rsidR="002A3343" w:rsidRDefault="002A3343" w:rsidP="00913720">
      <w:pPr>
        <w:pStyle w:val="a0"/>
        <w:rPr>
          <w:rFonts w:ascii="Times New Roman" w:hAnsi="Times New Roman" w:cs="Times New Roman"/>
          <w:lang w:val="en-GB"/>
        </w:rPr>
      </w:pPr>
      <w:r>
        <w:rPr>
          <w:rFonts w:ascii="Times New Roman" w:hAnsi="Times New Roman" w:cs="Times New Roman"/>
          <w:lang w:val="en-GB"/>
        </w:rPr>
        <w:t>The background of the discussion can be found in [</w:t>
      </w:r>
      <w:r w:rsidR="00B2098D">
        <w:rPr>
          <w:rFonts w:ascii="Times New Roman" w:hAnsi="Times New Roman" w:cs="Times New Roman"/>
          <w:lang w:val="en-GB"/>
        </w:rPr>
        <w:t>1</w:t>
      </w:r>
      <w:r>
        <w:rPr>
          <w:rFonts w:ascii="Times New Roman" w:hAnsi="Times New Roman" w:cs="Times New Roman"/>
          <w:lang w:val="en-GB"/>
        </w:rPr>
        <w:t>].</w:t>
      </w:r>
    </w:p>
    <w:p w14:paraId="3E0F99C2" w14:textId="77777777" w:rsidR="002A3343" w:rsidRDefault="002A3343" w:rsidP="00913720">
      <w:pPr>
        <w:pStyle w:val="a0"/>
        <w:rPr>
          <w:rFonts w:ascii="Times New Roman" w:hAnsi="Times New Roman" w:cs="Times New Roman"/>
          <w:lang w:val="en-GB"/>
        </w:rPr>
      </w:pPr>
      <w:r>
        <w:rPr>
          <w:rFonts w:ascii="Times New Roman" w:hAnsi="Times New Roman" w:cs="Times New Roman"/>
          <w:lang w:val="en-GB"/>
        </w:rPr>
        <w:t>Extensi</w:t>
      </w:r>
      <w:r w:rsidR="00EF3AC2">
        <w:rPr>
          <w:rFonts w:ascii="Times New Roman" w:hAnsi="Times New Roman" w:cs="Times New Roman"/>
          <w:lang w:val="en-GB"/>
        </w:rPr>
        <w:t>ve discussion has been organized</w:t>
      </w:r>
      <w:r>
        <w:rPr>
          <w:rFonts w:ascii="Times New Roman" w:hAnsi="Times New Roman" w:cs="Times New Roman"/>
          <w:lang w:val="en-GB"/>
        </w:rPr>
        <w:t xml:space="preserve"> for multiple issues for ULCA and DL CA only including:</w:t>
      </w:r>
    </w:p>
    <w:p w14:paraId="778A7DDE" w14:textId="77777777" w:rsidR="002A3343" w:rsidRDefault="002A3343" w:rsidP="002A3343">
      <w:pPr>
        <w:pStyle w:val="a0"/>
        <w:rPr>
          <w:rFonts w:ascii="Times New Roman" w:hAnsi="Times New Roman" w:cs="Times New Roman"/>
          <w:lang w:val="en-GB"/>
        </w:rPr>
      </w:pPr>
      <w:r>
        <w:rPr>
          <w:rFonts w:ascii="Times New Roman" w:hAnsi="Times New Roman" w:cs="Times New Roman" w:hint="eastAsia"/>
          <w:lang w:val="en-GB"/>
        </w:rPr>
        <w:t>7</w:t>
      </w:r>
      <w:r>
        <w:rPr>
          <w:rFonts w:ascii="Times New Roman" w:hAnsi="Times New Roman" w:cs="Times New Roman"/>
          <w:lang w:val="en-GB"/>
        </w:rPr>
        <w:t xml:space="preserve"> scenarios under discussion and for each scenario</w:t>
      </w:r>
      <w:r w:rsidR="00957739">
        <w:rPr>
          <w:rFonts w:ascii="Times New Roman" w:hAnsi="Times New Roman" w:cs="Times New Roman"/>
          <w:lang w:val="en-GB"/>
        </w:rPr>
        <w:t>,</w:t>
      </w:r>
    </w:p>
    <w:p w14:paraId="170B980D" w14:textId="77777777" w:rsidR="002A3343" w:rsidRDefault="002A3343" w:rsidP="002A3343">
      <w:pPr>
        <w:pStyle w:val="a0"/>
        <w:numPr>
          <w:ilvl w:val="0"/>
          <w:numId w:val="14"/>
        </w:numPr>
        <w:rPr>
          <w:rFonts w:ascii="Times New Roman" w:hAnsi="Times New Roman" w:cs="Times New Roman"/>
          <w:lang w:val="en-GB"/>
        </w:rPr>
      </w:pPr>
      <w:r>
        <w:rPr>
          <w:rFonts w:ascii="Times New Roman" w:hAnsi="Times New Roman" w:cs="Times New Roman"/>
          <w:lang w:val="en-GB"/>
        </w:rPr>
        <w:t xml:space="preserve">The applicable power </w:t>
      </w:r>
    </w:p>
    <w:p w14:paraId="32D4DB81" w14:textId="77777777" w:rsidR="002A3343" w:rsidRDefault="002A3343" w:rsidP="002A3343">
      <w:pPr>
        <w:pStyle w:val="a0"/>
        <w:numPr>
          <w:ilvl w:val="0"/>
          <w:numId w:val="14"/>
        </w:numPr>
        <w:rPr>
          <w:rFonts w:ascii="Times New Roman" w:hAnsi="Times New Roman" w:cs="Times New Roman"/>
          <w:lang w:val="en-GB"/>
        </w:rPr>
      </w:pPr>
      <w:r>
        <w:rPr>
          <w:rFonts w:ascii="Times New Roman" w:hAnsi="Times New Roman" w:cs="Times New Roman"/>
          <w:lang w:val="en-GB"/>
        </w:rPr>
        <w:t xml:space="preserve">The applicable power </w:t>
      </w:r>
      <w:proofErr w:type="gramStart"/>
      <w:r>
        <w:rPr>
          <w:rFonts w:ascii="Times New Roman" w:hAnsi="Times New Roman" w:cs="Times New Roman"/>
          <w:lang w:val="en-GB"/>
        </w:rPr>
        <w:t>class</w:t>
      </w:r>
      <w:proofErr w:type="gramEnd"/>
    </w:p>
    <w:p w14:paraId="2AF5A0DB" w14:textId="77777777" w:rsidR="002A3343" w:rsidRDefault="002A3343" w:rsidP="002A3343">
      <w:pPr>
        <w:pStyle w:val="a0"/>
        <w:numPr>
          <w:ilvl w:val="0"/>
          <w:numId w:val="14"/>
        </w:numPr>
        <w:rPr>
          <w:rFonts w:ascii="Times New Roman" w:hAnsi="Times New Roman" w:cs="Times New Roman"/>
          <w:lang w:val="en-GB"/>
        </w:rPr>
      </w:pPr>
      <w:r>
        <w:rPr>
          <w:rFonts w:ascii="Times New Roman" w:hAnsi="Times New Roman" w:cs="Times New Roman"/>
          <w:lang w:val="en-GB"/>
        </w:rPr>
        <w:t>Whether the requirements</w:t>
      </w:r>
      <w:r w:rsidR="00D86246">
        <w:rPr>
          <w:rFonts w:ascii="Times New Roman" w:hAnsi="Times New Roman" w:cs="Times New Roman"/>
          <w:lang w:val="en-GB"/>
        </w:rPr>
        <w:t xml:space="preserve"> such as MPR</w:t>
      </w:r>
      <w:r>
        <w:rPr>
          <w:rFonts w:ascii="Times New Roman" w:hAnsi="Times New Roman" w:cs="Times New Roman"/>
          <w:lang w:val="en-GB"/>
        </w:rPr>
        <w:t xml:space="preserve"> should be bounded with indicated power class</w:t>
      </w:r>
    </w:p>
    <w:p w14:paraId="2C28C5DB" w14:textId="77777777" w:rsidR="002A3343" w:rsidRDefault="002A3343" w:rsidP="002A3343">
      <w:pPr>
        <w:pStyle w:val="a0"/>
        <w:numPr>
          <w:ilvl w:val="0"/>
          <w:numId w:val="14"/>
        </w:numPr>
        <w:rPr>
          <w:rFonts w:ascii="Times New Roman" w:hAnsi="Times New Roman" w:cs="Times New Roman"/>
          <w:lang w:val="en-GB"/>
        </w:rPr>
      </w:pPr>
      <w:r>
        <w:rPr>
          <w:rFonts w:ascii="Times New Roman" w:hAnsi="Times New Roman" w:cs="Times New Roman" w:hint="eastAsia"/>
          <w:lang w:val="en-GB"/>
        </w:rPr>
        <w:t>W</w:t>
      </w:r>
      <w:r>
        <w:rPr>
          <w:rFonts w:ascii="Times New Roman" w:hAnsi="Times New Roman" w:cs="Times New Roman"/>
          <w:lang w:val="en-GB"/>
        </w:rPr>
        <w:t xml:space="preserve">hether it is common understanding </w:t>
      </w:r>
      <w:r w:rsidR="00D86246">
        <w:rPr>
          <w:rFonts w:ascii="Times New Roman" w:hAnsi="Times New Roman" w:cs="Times New Roman"/>
          <w:lang w:val="en-GB"/>
        </w:rPr>
        <w:t xml:space="preserve">that so far </w:t>
      </w:r>
      <w:r>
        <w:rPr>
          <w:rFonts w:ascii="Times New Roman" w:hAnsi="Times New Roman" w:cs="Times New Roman"/>
          <w:lang w:val="en-GB"/>
        </w:rPr>
        <w:t xml:space="preserve">the existing </w:t>
      </w:r>
      <w:r w:rsidR="00EF3AC2">
        <w:rPr>
          <w:rFonts w:ascii="Times New Roman" w:hAnsi="Times New Roman" w:cs="Times New Roman"/>
          <w:lang w:val="en-GB"/>
        </w:rPr>
        <w:t xml:space="preserve">RF </w:t>
      </w:r>
      <w:r>
        <w:rPr>
          <w:rFonts w:ascii="Times New Roman" w:hAnsi="Times New Roman" w:cs="Times New Roman"/>
          <w:lang w:val="en-GB"/>
        </w:rPr>
        <w:t>requirements are based on configured CC</w:t>
      </w:r>
      <w:r w:rsidR="00D86246">
        <w:rPr>
          <w:rFonts w:ascii="Times New Roman" w:hAnsi="Times New Roman" w:cs="Times New Roman"/>
          <w:lang w:val="en-GB"/>
        </w:rPr>
        <w:t>(s)</w:t>
      </w:r>
      <w:r>
        <w:rPr>
          <w:rFonts w:ascii="Times New Roman" w:hAnsi="Times New Roman" w:cs="Times New Roman"/>
          <w:lang w:val="en-GB"/>
        </w:rPr>
        <w:t xml:space="preserve">, if yes whether allow the exception for some scenarios for example DLCA only </w:t>
      </w:r>
      <w:proofErr w:type="gramStart"/>
      <w:r>
        <w:rPr>
          <w:rFonts w:ascii="Times New Roman" w:hAnsi="Times New Roman" w:cs="Times New Roman"/>
          <w:lang w:val="en-GB"/>
        </w:rPr>
        <w:t>case(</w:t>
      </w:r>
      <w:proofErr w:type="gramEnd"/>
      <w:r>
        <w:rPr>
          <w:rFonts w:ascii="Times New Roman" w:hAnsi="Times New Roman" w:cs="Times New Roman"/>
          <w:lang w:val="en-GB"/>
        </w:rPr>
        <w:t xml:space="preserve">with single UL CC configured) and ULCA case with only single </w:t>
      </w:r>
      <w:r w:rsidR="00EF3AC2">
        <w:rPr>
          <w:rFonts w:ascii="Times New Roman" w:hAnsi="Times New Roman" w:cs="Times New Roman"/>
          <w:lang w:val="en-GB"/>
        </w:rPr>
        <w:t xml:space="preserve">UL </w:t>
      </w:r>
      <w:r>
        <w:rPr>
          <w:rFonts w:ascii="Times New Roman" w:hAnsi="Times New Roman" w:cs="Times New Roman"/>
          <w:lang w:val="en-GB"/>
        </w:rPr>
        <w:t xml:space="preserve">CC </w:t>
      </w:r>
      <w:r w:rsidR="0048449D">
        <w:rPr>
          <w:rFonts w:ascii="Times New Roman" w:hAnsi="Times New Roman" w:cs="Times New Roman"/>
          <w:lang w:val="en-GB"/>
        </w:rPr>
        <w:t xml:space="preserve">with </w:t>
      </w:r>
      <w:r w:rsidRPr="0048449D">
        <w:rPr>
          <w:rFonts w:ascii="Times New Roman" w:hAnsi="Times New Roman" w:cs="Times New Roman"/>
          <w:lang w:val="en-GB"/>
        </w:rPr>
        <w:t>activated</w:t>
      </w:r>
      <w:r>
        <w:rPr>
          <w:rFonts w:ascii="Times New Roman" w:hAnsi="Times New Roman" w:cs="Times New Roman"/>
          <w:lang w:val="en-GB"/>
        </w:rPr>
        <w:t xml:space="preserve"> </w:t>
      </w:r>
      <w:r w:rsidR="0048449D">
        <w:rPr>
          <w:rFonts w:ascii="Times New Roman" w:hAnsi="Times New Roman" w:cs="Times New Roman"/>
          <w:lang w:val="en-GB"/>
        </w:rPr>
        <w:t xml:space="preserve">cell </w:t>
      </w:r>
      <w:r>
        <w:rPr>
          <w:rFonts w:ascii="Times New Roman" w:hAnsi="Times New Roman" w:cs="Times New Roman"/>
          <w:lang w:val="en-GB"/>
        </w:rPr>
        <w:t xml:space="preserve">to exceed the </w:t>
      </w:r>
      <w:r w:rsidR="00D86246">
        <w:rPr>
          <w:rFonts w:ascii="Times New Roman" w:hAnsi="Times New Roman" w:cs="Times New Roman"/>
          <w:lang w:val="en-GB"/>
        </w:rPr>
        <w:t>specified per-BC power class, as a result</w:t>
      </w:r>
      <w:r>
        <w:rPr>
          <w:rFonts w:ascii="Times New Roman" w:hAnsi="Times New Roman" w:cs="Times New Roman"/>
          <w:lang w:val="en-GB"/>
        </w:rPr>
        <w:t xml:space="preserve"> the corresponding requirements/UE behaviours are changed. </w:t>
      </w:r>
      <w:r w:rsidR="00EF3AC2">
        <w:rPr>
          <w:rFonts w:ascii="Times New Roman" w:hAnsi="Times New Roman" w:cs="Times New Roman" w:hint="eastAsia"/>
          <w:lang w:val="en-GB"/>
        </w:rPr>
        <w:t>(</w:t>
      </w:r>
      <w:proofErr w:type="gramStart"/>
      <w:r w:rsidR="00EF3AC2">
        <w:rPr>
          <w:rFonts w:ascii="Times New Roman" w:hAnsi="Times New Roman" w:cs="Times New Roman"/>
          <w:lang w:val="en-GB"/>
        </w:rPr>
        <w:t>please</w:t>
      </w:r>
      <w:proofErr w:type="gramEnd"/>
      <w:r w:rsidR="00EF3AC2">
        <w:rPr>
          <w:rFonts w:ascii="Times New Roman" w:hAnsi="Times New Roman" w:cs="Times New Roman"/>
          <w:lang w:val="en-GB"/>
        </w:rPr>
        <w:t xml:space="preserve"> note that the door is already open for Rel-19 MPR reduction</w:t>
      </w:r>
      <w:r w:rsidR="00F21B04">
        <w:rPr>
          <w:rFonts w:ascii="Times New Roman" w:hAnsi="Times New Roman" w:cs="Times New Roman"/>
          <w:lang w:val="en-GB"/>
        </w:rPr>
        <w:t xml:space="preserve"> discussion</w:t>
      </w:r>
      <w:r w:rsidR="00EF3AC2">
        <w:rPr>
          <w:rFonts w:ascii="Times New Roman" w:hAnsi="Times New Roman" w:cs="Times New Roman"/>
          <w:lang w:val="en-GB"/>
        </w:rPr>
        <w:t>)</w:t>
      </w:r>
    </w:p>
    <w:p w14:paraId="333B234C" w14:textId="77777777" w:rsidR="002A3343" w:rsidRPr="000F6F22" w:rsidRDefault="000F6F22" w:rsidP="006F6F1D">
      <w:pPr>
        <w:spacing w:afterLines="50" w:after="156"/>
        <w:rPr>
          <w:rFonts w:ascii="Times New Roman" w:hAnsi="Times New Roman" w:cs="Times New Roman"/>
          <w:lang w:val="en-GB"/>
        </w:rPr>
      </w:pPr>
      <w:r>
        <w:rPr>
          <w:rFonts w:ascii="Times New Roman" w:hAnsi="Times New Roman" w:cs="Times New Roman"/>
          <w:lang w:val="en-GB"/>
        </w:rPr>
        <w:t>- If a BC</w:t>
      </w:r>
      <w:r w:rsidR="002A3343">
        <w:rPr>
          <w:rFonts w:ascii="Times New Roman" w:hAnsi="Times New Roman" w:cs="Times New Roman"/>
          <w:lang w:val="en-GB"/>
        </w:rPr>
        <w:t xml:space="preserve"> is a child BC and the BC is not explicitly reported, the power class for the BC and the power class of the component band</w:t>
      </w:r>
      <w:r>
        <w:rPr>
          <w:rFonts w:ascii="Times New Roman" w:hAnsi="Times New Roman" w:cs="Times New Roman"/>
          <w:lang w:val="en-GB"/>
        </w:rPr>
        <w:t xml:space="preserve"> should be derived based on the power class capability from a parent BC</w:t>
      </w:r>
      <w:r w:rsidR="006F6F1D">
        <w:rPr>
          <w:rFonts w:ascii="Times New Roman" w:hAnsi="Times New Roman" w:cs="Times New Roman" w:hint="eastAsia"/>
          <w:lang w:val="en-GB"/>
        </w:rPr>
        <w:t>.</w:t>
      </w:r>
    </w:p>
    <w:tbl>
      <w:tblPr>
        <w:tblStyle w:val="ae"/>
        <w:tblW w:w="4957" w:type="dxa"/>
        <w:jc w:val="center"/>
        <w:tblLook w:val="04A0" w:firstRow="1" w:lastRow="0" w:firstColumn="1" w:lastColumn="0" w:noHBand="0" w:noVBand="1"/>
      </w:tblPr>
      <w:tblGrid>
        <w:gridCol w:w="846"/>
        <w:gridCol w:w="4111"/>
      </w:tblGrid>
      <w:tr w:rsidR="00EF3AC2" w:rsidRPr="008742E3" w14:paraId="5CBA25D0" w14:textId="77777777" w:rsidTr="006F6F1D">
        <w:trPr>
          <w:jc w:val="center"/>
        </w:trPr>
        <w:tc>
          <w:tcPr>
            <w:tcW w:w="846" w:type="dxa"/>
          </w:tcPr>
          <w:p w14:paraId="7EC5F20C" w14:textId="77777777" w:rsidR="00EF3AC2"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p>
        </w:tc>
        <w:tc>
          <w:tcPr>
            <w:tcW w:w="4111" w:type="dxa"/>
          </w:tcPr>
          <w:p w14:paraId="0AE3B597" w14:textId="77777777" w:rsidR="00EF3AC2" w:rsidRPr="008742E3" w:rsidRDefault="006F6F1D" w:rsidP="00A00439">
            <w:pPr>
              <w:pStyle w:val="a0"/>
              <w:jc w:val="center"/>
              <w:rPr>
                <w:rFonts w:ascii="Times New Roman" w:hAnsi="Times New Roman" w:cs="Times New Roman"/>
                <w:b/>
                <w:color w:val="1F4E79" w:themeColor="accent1" w:themeShade="80"/>
                <w:szCs w:val="21"/>
                <w:bdr w:val="none" w:sz="0" w:space="0" w:color="auto" w:frame="1"/>
                <w:shd w:val="clear" w:color="auto" w:fill="FFFFFF"/>
              </w:rPr>
            </w:pPr>
            <w:r>
              <w:rPr>
                <w:rFonts w:ascii="Times New Roman" w:hAnsi="Times New Roman" w:cs="Times New Roman"/>
                <w:b/>
                <w:color w:val="1F4E79" w:themeColor="accent1" w:themeShade="80"/>
                <w:szCs w:val="21"/>
                <w:bdr w:val="none" w:sz="0" w:space="0" w:color="auto" w:frame="1"/>
                <w:shd w:val="clear" w:color="auto" w:fill="FFFFFF"/>
              </w:rPr>
              <w:t xml:space="preserve">CA </w:t>
            </w:r>
            <w:r w:rsidR="00EF3AC2" w:rsidRPr="008742E3">
              <w:rPr>
                <w:rFonts w:ascii="Times New Roman" w:hAnsi="Times New Roman" w:cs="Times New Roman" w:hint="eastAsia"/>
                <w:b/>
                <w:color w:val="1F4E79" w:themeColor="accent1" w:themeShade="80"/>
                <w:szCs w:val="21"/>
                <w:bdr w:val="none" w:sz="0" w:space="0" w:color="auto" w:frame="1"/>
                <w:shd w:val="clear" w:color="auto" w:fill="FFFFFF"/>
              </w:rPr>
              <w:t>S</w:t>
            </w:r>
            <w:r w:rsidR="00EF3AC2" w:rsidRPr="008742E3">
              <w:rPr>
                <w:rFonts w:ascii="Times New Roman" w:hAnsi="Times New Roman" w:cs="Times New Roman"/>
                <w:b/>
                <w:color w:val="1F4E79" w:themeColor="accent1" w:themeShade="80"/>
                <w:szCs w:val="21"/>
                <w:bdr w:val="none" w:sz="0" w:space="0" w:color="auto" w:frame="1"/>
                <w:shd w:val="clear" w:color="auto" w:fill="FFFFFF"/>
              </w:rPr>
              <w:t>cenario</w:t>
            </w:r>
            <w:r>
              <w:rPr>
                <w:rFonts w:ascii="Times New Roman" w:hAnsi="Times New Roman" w:cs="Times New Roman"/>
                <w:b/>
                <w:color w:val="1F4E79" w:themeColor="accent1" w:themeShade="80"/>
                <w:szCs w:val="21"/>
                <w:bdr w:val="none" w:sz="0" w:space="0" w:color="auto" w:frame="1"/>
                <w:shd w:val="clear" w:color="auto" w:fill="FFFFFF"/>
              </w:rPr>
              <w:t>s</w:t>
            </w:r>
          </w:p>
        </w:tc>
      </w:tr>
      <w:tr w:rsidR="00EF3AC2" w:rsidRPr="008742E3" w14:paraId="6D1DFAF1" w14:textId="77777777" w:rsidTr="006F6F1D">
        <w:trPr>
          <w:jc w:val="center"/>
        </w:trPr>
        <w:tc>
          <w:tcPr>
            <w:tcW w:w="846" w:type="dxa"/>
          </w:tcPr>
          <w:p w14:paraId="6C499319" w14:textId="77777777" w:rsidR="00EF3AC2"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1</w:t>
            </w:r>
          </w:p>
        </w:tc>
        <w:tc>
          <w:tcPr>
            <w:tcW w:w="4111" w:type="dxa"/>
          </w:tcPr>
          <w:p w14:paraId="5D9D0D8E" w14:textId="77777777" w:rsidR="00EF3AC2" w:rsidRPr="008742E3"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hint="eastAsia"/>
                <w:b/>
                <w:i/>
                <w:color w:val="000000"/>
                <w:szCs w:val="21"/>
                <w:bdr w:val="none" w:sz="0" w:space="0" w:color="auto" w:frame="1"/>
                <w:shd w:val="clear" w:color="auto" w:fill="FFFFFF"/>
              </w:rPr>
              <w:t>I</w:t>
            </w:r>
            <w:r w:rsidR="006F6F1D">
              <w:rPr>
                <w:rFonts w:ascii="Times New Roman" w:hAnsi="Times New Roman" w:cs="Times New Roman"/>
                <w:b/>
                <w:i/>
                <w:color w:val="000000"/>
                <w:szCs w:val="21"/>
                <w:bdr w:val="none" w:sz="0" w:space="0" w:color="auto" w:frame="1"/>
                <w:shd w:val="clear" w:color="auto" w:fill="FFFFFF"/>
              </w:rPr>
              <w:t>ntra-band DL CA with intra-band ULCA</w:t>
            </w:r>
          </w:p>
        </w:tc>
      </w:tr>
      <w:tr w:rsidR="00EF3AC2" w:rsidRPr="008742E3" w14:paraId="059E9FBC" w14:textId="77777777" w:rsidTr="006F6F1D">
        <w:trPr>
          <w:jc w:val="center"/>
        </w:trPr>
        <w:tc>
          <w:tcPr>
            <w:tcW w:w="846" w:type="dxa"/>
          </w:tcPr>
          <w:p w14:paraId="3230E125" w14:textId="77777777" w:rsidR="00EF3AC2"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b/>
                <w:i/>
                <w:color w:val="000000"/>
                <w:szCs w:val="21"/>
                <w:bdr w:val="none" w:sz="0" w:space="0" w:color="auto" w:frame="1"/>
                <w:shd w:val="clear" w:color="auto" w:fill="FFFFFF"/>
              </w:rPr>
              <w:t>#2</w:t>
            </w:r>
          </w:p>
        </w:tc>
        <w:tc>
          <w:tcPr>
            <w:tcW w:w="4111" w:type="dxa"/>
          </w:tcPr>
          <w:p w14:paraId="183A0A02" w14:textId="77777777" w:rsidR="00EF3AC2" w:rsidRPr="008742E3" w:rsidRDefault="00B2098D" w:rsidP="00A00439">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b/>
                <w:i/>
                <w:color w:val="000000"/>
                <w:szCs w:val="21"/>
                <w:bdr w:val="none" w:sz="0" w:space="0" w:color="auto" w:frame="1"/>
                <w:shd w:val="clear" w:color="auto" w:fill="FFFFFF"/>
              </w:rPr>
              <w:t>Inter-band 2CC ULCA</w:t>
            </w:r>
          </w:p>
        </w:tc>
      </w:tr>
      <w:tr w:rsidR="00EF3AC2" w:rsidRPr="008742E3" w14:paraId="1504AFED" w14:textId="77777777" w:rsidTr="006F6F1D">
        <w:trPr>
          <w:jc w:val="center"/>
        </w:trPr>
        <w:tc>
          <w:tcPr>
            <w:tcW w:w="846" w:type="dxa"/>
          </w:tcPr>
          <w:p w14:paraId="31629AD5" w14:textId="77777777" w:rsidR="00EF3AC2"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3</w:t>
            </w:r>
          </w:p>
        </w:tc>
        <w:tc>
          <w:tcPr>
            <w:tcW w:w="4111" w:type="dxa"/>
          </w:tcPr>
          <w:p w14:paraId="2EDAA550" w14:textId="77777777" w:rsidR="00EF3AC2" w:rsidRPr="008742E3"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hint="eastAsia"/>
                <w:b/>
                <w:i/>
                <w:color w:val="000000"/>
                <w:szCs w:val="21"/>
                <w:bdr w:val="none" w:sz="0" w:space="0" w:color="auto" w:frame="1"/>
                <w:shd w:val="clear" w:color="auto" w:fill="FFFFFF"/>
              </w:rPr>
              <w:t>I</w:t>
            </w:r>
            <w:r w:rsidRPr="008742E3">
              <w:rPr>
                <w:rFonts w:ascii="Times New Roman" w:hAnsi="Times New Roman" w:cs="Times New Roman"/>
                <w:b/>
                <w:i/>
                <w:color w:val="000000"/>
                <w:szCs w:val="21"/>
                <w:bdr w:val="none" w:sz="0" w:space="0" w:color="auto" w:frame="1"/>
                <w:shd w:val="clear" w:color="auto" w:fill="FFFFFF"/>
              </w:rPr>
              <w:t>nter+intra 3CC ULCA</w:t>
            </w:r>
          </w:p>
        </w:tc>
      </w:tr>
      <w:tr w:rsidR="00EF3AC2" w:rsidRPr="008742E3" w14:paraId="73725A4C" w14:textId="77777777" w:rsidTr="006F6F1D">
        <w:trPr>
          <w:jc w:val="center"/>
        </w:trPr>
        <w:tc>
          <w:tcPr>
            <w:tcW w:w="846" w:type="dxa"/>
          </w:tcPr>
          <w:p w14:paraId="6FDDE3F9" w14:textId="77777777" w:rsidR="00EF3AC2"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4</w:t>
            </w:r>
          </w:p>
        </w:tc>
        <w:tc>
          <w:tcPr>
            <w:tcW w:w="4111" w:type="dxa"/>
          </w:tcPr>
          <w:p w14:paraId="2E7FAF3C" w14:textId="77777777" w:rsidR="00EF3AC2" w:rsidRPr="008742E3"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b/>
                <w:i/>
                <w:color w:val="000000"/>
                <w:szCs w:val="21"/>
                <w:bdr w:val="none" w:sz="0" w:space="0" w:color="auto" w:frame="1"/>
                <w:shd w:val="clear" w:color="auto" w:fill="FFFFFF"/>
              </w:rPr>
              <w:t>Intra-band DLCA only</w:t>
            </w:r>
          </w:p>
        </w:tc>
      </w:tr>
      <w:tr w:rsidR="00EF3AC2" w:rsidRPr="008742E3" w14:paraId="34155C95" w14:textId="77777777" w:rsidTr="006F6F1D">
        <w:trPr>
          <w:jc w:val="center"/>
        </w:trPr>
        <w:tc>
          <w:tcPr>
            <w:tcW w:w="846" w:type="dxa"/>
          </w:tcPr>
          <w:p w14:paraId="04FF1D15" w14:textId="77777777" w:rsidR="00EF3AC2"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5</w:t>
            </w:r>
          </w:p>
        </w:tc>
        <w:tc>
          <w:tcPr>
            <w:tcW w:w="4111" w:type="dxa"/>
          </w:tcPr>
          <w:p w14:paraId="4A0B71B0" w14:textId="77777777" w:rsidR="00EF3AC2" w:rsidRPr="008742E3"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b/>
                <w:i/>
                <w:color w:val="000000"/>
                <w:szCs w:val="21"/>
                <w:bdr w:val="none" w:sz="0" w:space="0" w:color="auto" w:frame="1"/>
                <w:shd w:val="clear" w:color="auto" w:fill="FFFFFF"/>
              </w:rPr>
              <w:t>Inter-band DLCA only</w:t>
            </w:r>
          </w:p>
        </w:tc>
      </w:tr>
      <w:tr w:rsidR="00EF3AC2" w:rsidRPr="008742E3" w14:paraId="63A7407D" w14:textId="77777777" w:rsidTr="006F6F1D">
        <w:trPr>
          <w:jc w:val="center"/>
        </w:trPr>
        <w:tc>
          <w:tcPr>
            <w:tcW w:w="846" w:type="dxa"/>
          </w:tcPr>
          <w:p w14:paraId="328D8C55" w14:textId="77777777" w:rsidR="00EF3AC2"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6</w:t>
            </w:r>
          </w:p>
        </w:tc>
        <w:tc>
          <w:tcPr>
            <w:tcW w:w="4111" w:type="dxa"/>
          </w:tcPr>
          <w:p w14:paraId="7B4D684D" w14:textId="77777777" w:rsidR="00EF3AC2" w:rsidRPr="008742E3" w:rsidRDefault="00EF3AC2" w:rsidP="00A00439">
            <w:pPr>
              <w:pStyle w:val="a0"/>
              <w:jc w:val="center"/>
              <w:rPr>
                <w:rFonts w:ascii="Times New Roman" w:hAnsi="Times New Roman" w:cs="Times New Roman"/>
                <w:b/>
                <w:i/>
                <w:color w:val="000000"/>
                <w:szCs w:val="21"/>
                <w:bdr w:val="none" w:sz="0" w:space="0" w:color="auto" w:frame="1"/>
                <w:shd w:val="clear" w:color="auto" w:fill="FFFFFF"/>
              </w:rPr>
            </w:pPr>
            <w:r w:rsidRPr="008742E3">
              <w:rPr>
                <w:rFonts w:ascii="Times New Roman" w:hAnsi="Times New Roman" w:cs="Times New Roman" w:hint="eastAsia"/>
                <w:b/>
                <w:i/>
                <w:color w:val="000000"/>
                <w:szCs w:val="21"/>
                <w:bdr w:val="none" w:sz="0" w:space="0" w:color="auto" w:frame="1"/>
                <w:shd w:val="clear" w:color="auto" w:fill="FFFFFF"/>
              </w:rPr>
              <w:t>I</w:t>
            </w:r>
            <w:r w:rsidRPr="008742E3">
              <w:rPr>
                <w:rFonts w:ascii="Times New Roman" w:hAnsi="Times New Roman" w:cs="Times New Roman"/>
                <w:b/>
                <w:i/>
                <w:color w:val="000000"/>
                <w:szCs w:val="21"/>
                <w:bdr w:val="none" w:sz="0" w:space="0" w:color="auto" w:frame="1"/>
                <w:shd w:val="clear" w:color="auto" w:fill="FFFFFF"/>
              </w:rPr>
              <w:t>nter+intra DLCA only</w:t>
            </w:r>
          </w:p>
        </w:tc>
      </w:tr>
      <w:tr w:rsidR="00EF3AC2" w:rsidRPr="008742E3" w14:paraId="3BA87884" w14:textId="77777777" w:rsidTr="006F6F1D">
        <w:trPr>
          <w:jc w:val="center"/>
        </w:trPr>
        <w:tc>
          <w:tcPr>
            <w:tcW w:w="846" w:type="dxa"/>
          </w:tcPr>
          <w:p w14:paraId="2261F89E" w14:textId="77777777" w:rsidR="00EF3AC2" w:rsidRDefault="00B2098D" w:rsidP="00A00439">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w:t>
            </w:r>
            <w:r>
              <w:rPr>
                <w:rFonts w:ascii="Times New Roman" w:hAnsi="Times New Roman" w:cs="Times New Roman"/>
                <w:b/>
                <w:i/>
                <w:color w:val="000000"/>
                <w:szCs w:val="21"/>
                <w:bdr w:val="none" w:sz="0" w:space="0" w:color="auto" w:frame="1"/>
                <w:shd w:val="clear" w:color="auto" w:fill="FFFFFF"/>
              </w:rPr>
              <w:t>7</w:t>
            </w:r>
          </w:p>
        </w:tc>
        <w:tc>
          <w:tcPr>
            <w:tcW w:w="4111" w:type="dxa"/>
          </w:tcPr>
          <w:p w14:paraId="238B8CE2" w14:textId="77777777" w:rsidR="00EF3AC2" w:rsidRPr="008742E3" w:rsidRDefault="00B2098D" w:rsidP="00A00439">
            <w:pPr>
              <w:pStyle w:val="a0"/>
              <w:jc w:val="center"/>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hint="eastAsia"/>
                <w:b/>
                <w:i/>
                <w:color w:val="000000"/>
                <w:szCs w:val="21"/>
                <w:bdr w:val="none" w:sz="0" w:space="0" w:color="auto" w:frame="1"/>
                <w:shd w:val="clear" w:color="auto" w:fill="FFFFFF"/>
              </w:rPr>
              <w:t>I</w:t>
            </w:r>
            <w:r>
              <w:rPr>
                <w:rFonts w:ascii="Times New Roman" w:hAnsi="Times New Roman" w:cs="Times New Roman"/>
                <w:b/>
                <w:i/>
                <w:color w:val="000000"/>
                <w:szCs w:val="21"/>
                <w:bdr w:val="none" w:sz="0" w:space="0" w:color="auto" w:frame="1"/>
                <w:shd w:val="clear" w:color="auto" w:fill="FFFFFF"/>
              </w:rPr>
              <w:t>nter+intra DLCA with intra-band ULCA</w:t>
            </w:r>
          </w:p>
        </w:tc>
      </w:tr>
    </w:tbl>
    <w:p w14:paraId="4924458E" w14:textId="77777777" w:rsidR="000F6F22" w:rsidRPr="006F6F1D" w:rsidRDefault="006F6F1D" w:rsidP="005B25AC">
      <w:pPr>
        <w:spacing w:afterLines="50" w:after="156"/>
        <w:jc w:val="center"/>
        <w:rPr>
          <w:rFonts w:ascii="Arial" w:hAnsi="Arial" w:cs="Arial"/>
          <w:b/>
          <w:sz w:val="18"/>
          <w:szCs w:val="18"/>
          <w:lang w:val="en-GB"/>
        </w:rPr>
      </w:pPr>
      <w:r w:rsidRPr="006F6F1D">
        <w:rPr>
          <w:rFonts w:ascii="Arial" w:hAnsi="Arial" w:cs="Arial"/>
          <w:b/>
          <w:sz w:val="18"/>
          <w:szCs w:val="18"/>
          <w:lang w:val="en-GB"/>
        </w:rPr>
        <w:lastRenderedPageBreak/>
        <w:t xml:space="preserve">Table 1: </w:t>
      </w:r>
      <w:r>
        <w:rPr>
          <w:rFonts w:ascii="Arial" w:hAnsi="Arial" w:cs="Arial"/>
          <w:b/>
          <w:sz w:val="18"/>
          <w:szCs w:val="18"/>
          <w:lang w:val="en-GB"/>
        </w:rPr>
        <w:t>Seven</w:t>
      </w:r>
      <w:r w:rsidRPr="006F6F1D">
        <w:rPr>
          <w:rFonts w:ascii="Arial" w:hAnsi="Arial" w:cs="Arial"/>
          <w:b/>
          <w:sz w:val="18"/>
          <w:szCs w:val="18"/>
          <w:lang w:val="en-GB"/>
        </w:rPr>
        <w:t xml:space="preserve"> different CA scenarios under discussion</w:t>
      </w:r>
    </w:p>
    <w:p w14:paraId="0F8D3E1E" w14:textId="77777777" w:rsidR="00EF3AC2" w:rsidRPr="002A3343" w:rsidRDefault="00EF3AC2" w:rsidP="0017004A">
      <w:pPr>
        <w:rPr>
          <w:rFonts w:ascii="Times New Roman" w:hAnsi="Times New Roman" w:cs="Times New Roman"/>
          <w:lang w:val="en-GB"/>
        </w:rPr>
      </w:pPr>
      <w:r>
        <w:rPr>
          <w:rFonts w:ascii="Times New Roman" w:hAnsi="Times New Roman" w:cs="Times New Roman"/>
          <w:lang w:val="en-GB"/>
        </w:rPr>
        <w:t xml:space="preserve">The detailed agreements can be found in </w:t>
      </w:r>
      <w:r w:rsidR="00B2098D">
        <w:rPr>
          <w:rFonts w:ascii="Times New Roman" w:hAnsi="Times New Roman" w:cs="Times New Roman"/>
          <w:lang w:val="en-GB"/>
        </w:rPr>
        <w:t xml:space="preserve">the WF </w:t>
      </w:r>
      <w:r>
        <w:rPr>
          <w:rFonts w:ascii="Times New Roman" w:hAnsi="Times New Roman" w:cs="Times New Roman"/>
          <w:lang w:val="en-GB"/>
        </w:rPr>
        <w:t>[</w:t>
      </w:r>
      <w:r w:rsidR="00B2098D">
        <w:rPr>
          <w:rFonts w:ascii="Times New Roman" w:hAnsi="Times New Roman" w:cs="Times New Roman"/>
          <w:lang w:val="en-GB"/>
        </w:rPr>
        <w:t>2</w:t>
      </w:r>
      <w:r>
        <w:rPr>
          <w:rFonts w:ascii="Times New Roman" w:hAnsi="Times New Roman" w:cs="Times New Roman"/>
          <w:lang w:val="en-GB"/>
        </w:rPr>
        <w:t>], more discussion points can be found in [</w:t>
      </w:r>
      <w:r w:rsidR="00B2098D">
        <w:rPr>
          <w:rFonts w:ascii="Times New Roman" w:hAnsi="Times New Roman" w:cs="Times New Roman"/>
          <w:lang w:val="en-GB"/>
        </w:rPr>
        <w:t>3</w:t>
      </w:r>
      <w:r>
        <w:rPr>
          <w:rFonts w:ascii="Times New Roman" w:hAnsi="Times New Roman" w:cs="Times New Roman"/>
          <w:lang w:val="en-GB"/>
        </w:rPr>
        <w:t>]</w:t>
      </w:r>
      <w:r w:rsidR="00BD299A">
        <w:rPr>
          <w:rFonts w:ascii="Times New Roman" w:hAnsi="Times New Roman" w:cs="Times New Roman"/>
          <w:lang w:val="en-GB"/>
        </w:rPr>
        <w:t xml:space="preserve"> </w:t>
      </w:r>
      <w:r w:rsidR="003625B3">
        <w:rPr>
          <w:rFonts w:ascii="Times New Roman" w:hAnsi="Times New Roman" w:cs="Times New Roman"/>
          <w:lang w:val="en-GB"/>
        </w:rPr>
        <w:t>[4].</w:t>
      </w:r>
    </w:p>
    <w:p w14:paraId="3894BD18" w14:textId="77777777" w:rsidR="00586610" w:rsidRDefault="00586610" w:rsidP="0058661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Discussion</w:t>
      </w:r>
    </w:p>
    <w:p w14:paraId="3D272466" w14:textId="77777777" w:rsidR="00586610" w:rsidRPr="000F6F22" w:rsidRDefault="00586610" w:rsidP="00586610">
      <w:pPr>
        <w:pStyle w:val="2"/>
        <w:rPr>
          <w:i/>
          <w:strike/>
        </w:rPr>
      </w:pPr>
      <w:r>
        <w:rPr>
          <w:lang w:val="en-GB"/>
        </w:rPr>
        <w:t xml:space="preserve">2.1 </w:t>
      </w:r>
      <w:r w:rsidR="000F6F22">
        <w:rPr>
          <w:lang w:val="en-GB"/>
        </w:rPr>
        <w:t xml:space="preserve">The applicability of </w:t>
      </w:r>
      <w:r w:rsidR="000F6F22" w:rsidRPr="000F6F22">
        <w:rPr>
          <w:i/>
        </w:rPr>
        <w:t>ue-PowerClassPerBandPerBC-r17</w:t>
      </w:r>
    </w:p>
    <w:p w14:paraId="21AC3F5D" w14:textId="77777777" w:rsidR="000F6F22" w:rsidRDefault="009D64F6" w:rsidP="004F2FBA">
      <w:pPr>
        <w:rPr>
          <w:rFonts w:ascii="Times New Roman" w:hAnsi="Times New Roman" w:cs="Times New Roman"/>
        </w:rPr>
      </w:pPr>
      <w:r>
        <w:rPr>
          <w:rFonts w:ascii="Times New Roman" w:hAnsi="Times New Roman" w:cs="Times New Roman"/>
        </w:rPr>
        <w:t>I</w:t>
      </w:r>
      <w:r w:rsidR="000F6F22">
        <w:rPr>
          <w:rFonts w:ascii="Times New Roman" w:hAnsi="Times New Roman" w:cs="Times New Roman"/>
        </w:rPr>
        <w:t xml:space="preserve">t </w:t>
      </w:r>
      <w:r>
        <w:rPr>
          <w:rFonts w:ascii="Times New Roman" w:hAnsi="Times New Roman" w:cs="Times New Roman"/>
        </w:rPr>
        <w:t>has been clarified</w:t>
      </w:r>
      <w:r w:rsidR="000F6F22">
        <w:rPr>
          <w:rFonts w:ascii="Times New Roman" w:hAnsi="Times New Roman" w:cs="Times New Roman"/>
        </w:rPr>
        <w:t xml:space="preserve"> </w:t>
      </w:r>
      <w:r>
        <w:rPr>
          <w:rFonts w:ascii="Times New Roman" w:hAnsi="Times New Roman" w:cs="Times New Roman"/>
        </w:rPr>
        <w:t xml:space="preserve">during last meeting </w:t>
      </w:r>
      <w:r w:rsidR="000F6F22">
        <w:rPr>
          <w:rFonts w:ascii="Times New Roman" w:hAnsi="Times New Roman" w:cs="Times New Roman"/>
        </w:rPr>
        <w:t xml:space="preserve">that </w:t>
      </w:r>
      <w:r w:rsidR="000F6F22" w:rsidRPr="00BD299A">
        <w:rPr>
          <w:rFonts w:ascii="Times New Roman" w:hAnsi="Times New Roman" w:cs="Times New Roman"/>
          <w:i/>
        </w:rPr>
        <w:t>ue-PowerClassPerBandPerBC-r17</w:t>
      </w:r>
      <w:r w:rsidR="001644EE">
        <w:rPr>
          <w:rFonts w:ascii="Times New Roman" w:hAnsi="Times New Roman" w:cs="Times New Roman"/>
        </w:rPr>
        <w:t xml:space="preserve"> has been</w:t>
      </w:r>
      <w:r w:rsidR="000F6F22" w:rsidRPr="000F6F22">
        <w:rPr>
          <w:rFonts w:ascii="Times New Roman" w:hAnsi="Times New Roman" w:cs="Times New Roman"/>
        </w:rPr>
        <w:t xml:space="preserve"> in </w:t>
      </w:r>
      <w:r w:rsidR="000F6F22">
        <w:rPr>
          <w:rFonts w:ascii="Times New Roman" w:hAnsi="Times New Roman" w:cs="Times New Roman"/>
        </w:rPr>
        <w:t>RAN2 spec without any applicability restriction for quite a long time, it is possible that this IE is already widely utilized for different NR-CA scenarios</w:t>
      </w:r>
      <w:r w:rsidR="002F5485">
        <w:rPr>
          <w:rFonts w:ascii="Times New Roman" w:hAnsi="Times New Roman" w:cs="Times New Roman"/>
        </w:rPr>
        <w:t xml:space="preserve"> in the field</w:t>
      </w:r>
      <w:r w:rsidR="000F6F22">
        <w:rPr>
          <w:rFonts w:ascii="Times New Roman" w:hAnsi="Times New Roman" w:cs="Times New Roman"/>
        </w:rPr>
        <w:t>, thu</w:t>
      </w:r>
      <w:r w:rsidR="000F73D0">
        <w:rPr>
          <w:rFonts w:ascii="Times New Roman" w:hAnsi="Times New Roman" w:cs="Times New Roman"/>
          <w:color w:val="000000" w:themeColor="text1"/>
        </w:rPr>
        <w:t>s it might be</w:t>
      </w:r>
      <w:r w:rsidR="000F6F22" w:rsidRPr="009D64F6">
        <w:rPr>
          <w:rFonts w:ascii="Times New Roman" w:hAnsi="Times New Roman" w:cs="Times New Roman"/>
          <w:color w:val="000000" w:themeColor="text1"/>
        </w:rPr>
        <w:t xml:space="preserve"> too late t</w:t>
      </w:r>
      <w:r w:rsidR="000F6F22">
        <w:rPr>
          <w:rFonts w:ascii="Times New Roman" w:hAnsi="Times New Roman" w:cs="Times New Roman"/>
        </w:rPr>
        <w:t>o make any applicability restriction. With this consideration, it is proposed:</w:t>
      </w:r>
    </w:p>
    <w:p w14:paraId="6807923F" w14:textId="77777777" w:rsidR="0003220D" w:rsidRDefault="000F6F22" w:rsidP="000F6F22">
      <w:pPr>
        <w:spacing w:beforeLines="50" w:before="156" w:afterLines="50" w:after="156"/>
        <w:rPr>
          <w:rFonts w:ascii="Times New Roman" w:hAnsi="Times New Roman" w:cs="Times New Roman"/>
          <w:b/>
          <w:i/>
        </w:rPr>
      </w:pPr>
      <w:r w:rsidRPr="000F6F22">
        <w:rPr>
          <w:rFonts w:ascii="Times New Roman" w:hAnsi="Times New Roman" w:cs="Times New Roman"/>
          <w:b/>
          <w:i/>
        </w:rPr>
        <w:t xml:space="preserve">Proposal 1: </w:t>
      </w:r>
      <w:r>
        <w:rPr>
          <w:rFonts w:ascii="Times New Roman" w:hAnsi="Times New Roman" w:cs="Times New Roman"/>
          <w:b/>
          <w:i/>
        </w:rPr>
        <w:t>In terms of the appl</w:t>
      </w:r>
      <w:r w:rsidRPr="000F6F22">
        <w:rPr>
          <w:rFonts w:ascii="Times New Roman" w:hAnsi="Times New Roman" w:cs="Times New Roman"/>
          <w:b/>
          <w:i/>
        </w:rPr>
        <w:t>icable</w:t>
      </w:r>
      <w:r>
        <w:rPr>
          <w:rFonts w:ascii="Times New Roman" w:hAnsi="Times New Roman" w:cs="Times New Roman"/>
          <w:b/>
          <w:i/>
        </w:rPr>
        <w:t xml:space="preserve"> NR-CA</w:t>
      </w:r>
      <w:r w:rsidRPr="000F6F22">
        <w:rPr>
          <w:rFonts w:ascii="Times New Roman" w:hAnsi="Times New Roman" w:cs="Times New Roman"/>
          <w:b/>
          <w:i/>
        </w:rPr>
        <w:t xml:space="preserve"> scenarios </w:t>
      </w:r>
      <w:r>
        <w:rPr>
          <w:rFonts w:ascii="Times New Roman" w:hAnsi="Times New Roman" w:cs="Times New Roman"/>
          <w:b/>
          <w:i/>
        </w:rPr>
        <w:t xml:space="preserve">for </w:t>
      </w:r>
      <w:r w:rsidRPr="00750033">
        <w:rPr>
          <w:rFonts w:ascii="Times New Roman" w:hAnsi="Times New Roman" w:cs="Times New Roman"/>
          <w:b/>
          <w:i/>
        </w:rPr>
        <w:t xml:space="preserve">ue-PowerClassPerBandPerBC-r17, </w:t>
      </w:r>
      <w:r w:rsidRPr="000F6F22">
        <w:rPr>
          <w:rFonts w:ascii="Times New Roman" w:hAnsi="Times New Roman" w:cs="Times New Roman"/>
          <w:b/>
          <w:i/>
        </w:rPr>
        <w:t>follow</w:t>
      </w:r>
      <w:r>
        <w:rPr>
          <w:rFonts w:ascii="Times New Roman" w:hAnsi="Times New Roman" w:cs="Times New Roman"/>
          <w:b/>
          <w:i/>
        </w:rPr>
        <w:t xml:space="preserve"> current </w:t>
      </w:r>
      <w:r w:rsidRPr="000F6F22">
        <w:rPr>
          <w:rFonts w:ascii="Times New Roman" w:hAnsi="Times New Roman" w:cs="Times New Roman"/>
          <w:b/>
          <w:i/>
        </w:rPr>
        <w:t>RAN2 spec and no further restriction.</w:t>
      </w:r>
    </w:p>
    <w:p w14:paraId="05827553" w14:textId="77777777" w:rsidR="000F6F22" w:rsidRDefault="000F6F22" w:rsidP="000F6F22">
      <w:pPr>
        <w:spacing w:beforeLines="50" w:before="156" w:afterLines="50" w:after="156"/>
        <w:rPr>
          <w:rFonts w:ascii="Times New Roman" w:hAnsi="Times New Roman" w:cs="Times New Roman"/>
          <w:b/>
          <w:i/>
        </w:rPr>
      </w:pPr>
    </w:p>
    <w:p w14:paraId="78DB9CFB" w14:textId="77777777" w:rsidR="000F6F22" w:rsidRDefault="00336495" w:rsidP="00DB160C">
      <w:pPr>
        <w:pStyle w:val="2"/>
        <w:numPr>
          <w:ilvl w:val="1"/>
          <w:numId w:val="15"/>
        </w:numPr>
        <w:rPr>
          <w:lang w:val="en-GB"/>
        </w:rPr>
      </w:pPr>
      <w:r>
        <w:rPr>
          <w:lang w:val="en-GB"/>
        </w:rPr>
        <w:t xml:space="preserve">The clarification </w:t>
      </w:r>
      <w:r w:rsidR="006C41C6">
        <w:rPr>
          <w:lang w:val="en-GB"/>
        </w:rPr>
        <w:t xml:space="preserve">and discussion </w:t>
      </w:r>
      <w:r>
        <w:rPr>
          <w:lang w:val="en-GB"/>
        </w:rPr>
        <w:t>f</w:t>
      </w:r>
      <w:r w:rsidR="000F6F22">
        <w:rPr>
          <w:lang w:val="en-GB"/>
        </w:rPr>
        <w:t>or DL CA only case</w:t>
      </w:r>
    </w:p>
    <w:p w14:paraId="1C22535B" w14:textId="77777777" w:rsidR="00DB160C" w:rsidRPr="00DB160C" w:rsidRDefault="00DB160C" w:rsidP="00701369">
      <w:pPr>
        <w:pStyle w:val="3"/>
        <w:rPr>
          <w:rStyle w:val="af"/>
        </w:rPr>
      </w:pPr>
      <w:proofErr w:type="gramStart"/>
      <w:r w:rsidRPr="00DB160C">
        <w:t xml:space="preserve">2.2.1 </w:t>
      </w:r>
      <w:r>
        <w:t xml:space="preserve"> </w:t>
      </w:r>
      <w:r w:rsidRPr="00DB160C">
        <w:t>Clarification</w:t>
      </w:r>
      <w:proofErr w:type="gramEnd"/>
    </w:p>
    <w:p w14:paraId="6BE47B6F" w14:textId="77777777" w:rsidR="000F6F22" w:rsidRDefault="000F6F22" w:rsidP="00C6788F">
      <w:pPr>
        <w:spacing w:afterLines="50" w:after="156"/>
        <w:rPr>
          <w:rFonts w:ascii="Times New Roman" w:hAnsi="Times New Roman" w:cs="Times New Roman"/>
        </w:rPr>
      </w:pPr>
      <w:proofErr w:type="gramStart"/>
      <w:r w:rsidRPr="000F6F22">
        <w:rPr>
          <w:rFonts w:ascii="Times New Roman" w:hAnsi="Times New Roman" w:cs="Times New Roman" w:hint="eastAsia"/>
        </w:rPr>
        <w:t>F</w:t>
      </w:r>
      <w:r>
        <w:rPr>
          <w:rFonts w:ascii="Times New Roman" w:hAnsi="Times New Roman" w:cs="Times New Roman"/>
        </w:rPr>
        <w:t>irst</w:t>
      </w:r>
      <w:proofErr w:type="gramEnd"/>
      <w:r>
        <w:rPr>
          <w:rFonts w:ascii="Times New Roman" w:hAnsi="Times New Roman" w:cs="Times New Roman"/>
        </w:rPr>
        <w:t xml:space="preserve"> </w:t>
      </w:r>
      <w:r w:rsidR="000F2254">
        <w:rPr>
          <w:rFonts w:ascii="Times New Roman" w:hAnsi="Times New Roman" w:cs="Times New Roman"/>
        </w:rPr>
        <w:t>we think it would be</w:t>
      </w:r>
      <w:r w:rsidR="00927412">
        <w:rPr>
          <w:rFonts w:ascii="Times New Roman" w:hAnsi="Times New Roman" w:cs="Times New Roman"/>
        </w:rPr>
        <w:t xml:space="preserve"> helpful to </w:t>
      </w:r>
      <w:r>
        <w:rPr>
          <w:rFonts w:ascii="Times New Roman" w:hAnsi="Times New Roman" w:cs="Times New Roman"/>
        </w:rPr>
        <w:t>align the following understandin</w:t>
      </w:r>
      <w:r w:rsidR="00EF2FB9">
        <w:rPr>
          <w:rFonts w:ascii="Times New Roman" w:hAnsi="Times New Roman" w:cs="Times New Roman"/>
        </w:rPr>
        <w:t xml:space="preserve">g, assuming </w:t>
      </w:r>
      <w:r w:rsidR="000F2254">
        <w:rPr>
          <w:rFonts w:ascii="Times New Roman" w:hAnsi="Times New Roman" w:cs="Times New Roman"/>
        </w:rPr>
        <w:t>“</w:t>
      </w:r>
      <w:r w:rsidR="00EF2FB9">
        <w:rPr>
          <w:rFonts w:ascii="Times New Roman" w:hAnsi="Times New Roman" w:cs="Times New Roman"/>
        </w:rPr>
        <w:t>DLCA only</w:t>
      </w:r>
      <w:r w:rsidR="000F2254">
        <w:rPr>
          <w:rFonts w:ascii="Times New Roman" w:hAnsi="Times New Roman" w:cs="Times New Roman"/>
        </w:rPr>
        <w:t>”</w:t>
      </w:r>
      <w:r w:rsidR="00EF2FB9">
        <w:rPr>
          <w:rFonts w:ascii="Times New Roman" w:hAnsi="Times New Roman" w:cs="Times New Roman"/>
        </w:rPr>
        <w:t xml:space="preserve"> </w:t>
      </w:r>
      <w:r w:rsidR="00561AE1">
        <w:rPr>
          <w:rFonts w:ascii="Times New Roman" w:hAnsi="Times New Roman" w:cs="Times New Roman"/>
        </w:rPr>
        <w:t>includes</w:t>
      </w:r>
      <w:r w:rsidR="00EF2FB9">
        <w:rPr>
          <w:rFonts w:ascii="Times New Roman" w:hAnsi="Times New Roman" w:cs="Times New Roman"/>
        </w:rPr>
        <w:t xml:space="preserve"> </w:t>
      </w:r>
      <w:r w:rsidR="000F2254">
        <w:rPr>
          <w:rFonts w:ascii="Times New Roman" w:hAnsi="Times New Roman" w:cs="Times New Roman"/>
        </w:rPr>
        <w:t>“</w:t>
      </w:r>
      <w:r w:rsidR="00EF2FB9">
        <w:rPr>
          <w:rFonts w:ascii="Times New Roman" w:hAnsi="Times New Roman" w:cs="Times New Roman"/>
        </w:rPr>
        <w:t>inter-band DLCA</w:t>
      </w:r>
      <w:r w:rsidR="000F2254">
        <w:rPr>
          <w:rFonts w:ascii="Times New Roman" w:hAnsi="Times New Roman" w:cs="Times New Roman"/>
        </w:rPr>
        <w:t xml:space="preserve"> only”</w:t>
      </w:r>
      <w:r w:rsidR="00EF2FB9">
        <w:rPr>
          <w:rFonts w:ascii="Times New Roman" w:hAnsi="Times New Roman" w:cs="Times New Roman"/>
        </w:rPr>
        <w:t xml:space="preserve">, </w:t>
      </w:r>
      <w:r w:rsidR="000F2254">
        <w:rPr>
          <w:rFonts w:ascii="Times New Roman" w:hAnsi="Times New Roman" w:cs="Times New Roman"/>
        </w:rPr>
        <w:t>“</w:t>
      </w:r>
      <w:r w:rsidR="00EF2FB9">
        <w:rPr>
          <w:rFonts w:ascii="Times New Roman" w:hAnsi="Times New Roman" w:cs="Times New Roman"/>
        </w:rPr>
        <w:t xml:space="preserve">intra-band DLCA </w:t>
      </w:r>
      <w:r w:rsidR="000F2254">
        <w:rPr>
          <w:rFonts w:ascii="Times New Roman" w:hAnsi="Times New Roman" w:cs="Times New Roman"/>
        </w:rPr>
        <w:t xml:space="preserve">only” </w:t>
      </w:r>
      <w:r w:rsidR="00EF2FB9">
        <w:rPr>
          <w:rFonts w:ascii="Times New Roman" w:hAnsi="Times New Roman" w:cs="Times New Roman"/>
        </w:rPr>
        <w:t xml:space="preserve">and </w:t>
      </w:r>
      <w:r w:rsidR="000F2254">
        <w:rPr>
          <w:rFonts w:ascii="Times New Roman" w:hAnsi="Times New Roman" w:cs="Times New Roman"/>
        </w:rPr>
        <w:t>“</w:t>
      </w:r>
      <w:r w:rsidR="00EF2FB9">
        <w:rPr>
          <w:rFonts w:ascii="Times New Roman" w:hAnsi="Times New Roman" w:cs="Times New Roman"/>
        </w:rPr>
        <w:t>inter+intra DLCA</w:t>
      </w:r>
      <w:r w:rsidR="00C66895">
        <w:rPr>
          <w:rFonts w:ascii="Times New Roman" w:hAnsi="Times New Roman" w:cs="Times New Roman"/>
        </w:rPr>
        <w:t xml:space="preserve"> </w:t>
      </w:r>
      <w:r w:rsidR="000F2254">
        <w:rPr>
          <w:rFonts w:ascii="Times New Roman" w:hAnsi="Times New Roman" w:cs="Times New Roman"/>
        </w:rPr>
        <w:t xml:space="preserve">only” </w:t>
      </w:r>
      <w:r w:rsidR="00C66895">
        <w:rPr>
          <w:rFonts w:ascii="Times New Roman" w:hAnsi="Times New Roman" w:cs="Times New Roman"/>
        </w:rPr>
        <w:t>in the following discussion</w:t>
      </w:r>
      <w:r w:rsidR="00EF2FB9">
        <w:rPr>
          <w:rFonts w:ascii="Times New Roman" w:hAnsi="Times New Roman" w:cs="Times New Roman"/>
        </w:rPr>
        <w:t>.</w:t>
      </w:r>
    </w:p>
    <w:p w14:paraId="37604610" w14:textId="77777777" w:rsidR="000F6F22" w:rsidRDefault="00561AE1" w:rsidP="00C6788F">
      <w:pPr>
        <w:pStyle w:val="a9"/>
        <w:numPr>
          <w:ilvl w:val="0"/>
          <w:numId w:val="14"/>
        </w:numPr>
        <w:spacing w:afterLines="50" w:after="156"/>
        <w:ind w:left="357" w:firstLineChars="0" w:hanging="357"/>
        <w:rPr>
          <w:rFonts w:ascii="Times New Roman" w:hAnsi="Times New Roman" w:cs="Times New Roman"/>
        </w:rPr>
      </w:pPr>
      <w:r>
        <w:rPr>
          <w:rFonts w:ascii="Times New Roman" w:hAnsi="Times New Roman" w:cs="Times New Roman"/>
        </w:rPr>
        <w:t xml:space="preserve">The terminology </w:t>
      </w:r>
      <w:r w:rsidR="000F2254">
        <w:rPr>
          <w:rFonts w:ascii="Times New Roman" w:hAnsi="Times New Roman" w:cs="Times New Roman"/>
        </w:rPr>
        <w:t>“</w:t>
      </w:r>
      <w:r w:rsidR="000F6F22">
        <w:rPr>
          <w:rFonts w:ascii="Times New Roman" w:hAnsi="Times New Roman" w:cs="Times New Roman" w:hint="eastAsia"/>
        </w:rPr>
        <w:t>D</w:t>
      </w:r>
      <w:r w:rsidR="000F6F22">
        <w:rPr>
          <w:rFonts w:ascii="Times New Roman" w:hAnsi="Times New Roman" w:cs="Times New Roman"/>
        </w:rPr>
        <w:t>LCA only</w:t>
      </w:r>
      <w:r>
        <w:rPr>
          <w:rFonts w:ascii="Times New Roman" w:hAnsi="Times New Roman" w:cs="Times New Roman"/>
        </w:rPr>
        <w:t xml:space="preserve">” </w:t>
      </w:r>
      <w:r w:rsidR="000F6F22">
        <w:rPr>
          <w:rFonts w:ascii="Times New Roman" w:hAnsi="Times New Roman" w:cs="Times New Roman"/>
        </w:rPr>
        <w:t xml:space="preserve">is intended for </w:t>
      </w:r>
      <w:r w:rsidR="00C6788F">
        <w:rPr>
          <w:rFonts w:ascii="Times New Roman" w:hAnsi="Times New Roman" w:cs="Times New Roman"/>
        </w:rPr>
        <w:t>“</w:t>
      </w:r>
      <w:r w:rsidR="000F6F22">
        <w:rPr>
          <w:rFonts w:ascii="Times New Roman" w:hAnsi="Times New Roman" w:cs="Times New Roman"/>
        </w:rPr>
        <w:t xml:space="preserve">only single UL </w:t>
      </w:r>
      <w:r w:rsidR="00C6788F">
        <w:rPr>
          <w:rFonts w:ascii="Times New Roman" w:hAnsi="Times New Roman" w:cs="Times New Roman"/>
        </w:rPr>
        <w:t xml:space="preserve">CC </w:t>
      </w:r>
      <w:r w:rsidR="000F6F22">
        <w:rPr>
          <w:rFonts w:ascii="Times New Roman" w:hAnsi="Times New Roman" w:cs="Times New Roman"/>
        </w:rPr>
        <w:t>is configured</w:t>
      </w:r>
      <w:r w:rsidR="00C6788F">
        <w:rPr>
          <w:rFonts w:ascii="Times New Roman" w:hAnsi="Times New Roman" w:cs="Times New Roman"/>
        </w:rPr>
        <w:t>”</w:t>
      </w:r>
    </w:p>
    <w:p w14:paraId="036CADA8" w14:textId="77777777" w:rsidR="000F6F22" w:rsidRPr="000F6F22" w:rsidRDefault="000F6F22" w:rsidP="000F6F22">
      <w:pPr>
        <w:pStyle w:val="a9"/>
        <w:numPr>
          <w:ilvl w:val="0"/>
          <w:numId w:val="14"/>
        </w:numPr>
        <w:ind w:firstLineChars="0"/>
        <w:rPr>
          <w:rFonts w:ascii="Times New Roman" w:hAnsi="Times New Roman" w:cs="Times New Roman"/>
        </w:rPr>
      </w:pPr>
      <w:r>
        <w:rPr>
          <w:rFonts w:ascii="Times New Roman" w:hAnsi="Times New Roman" w:cs="Times New Roman"/>
        </w:rPr>
        <w:t xml:space="preserve">For ULCA with </w:t>
      </w:r>
      <w:r w:rsidR="00561AE1">
        <w:rPr>
          <w:rFonts w:ascii="Times New Roman" w:hAnsi="Times New Roman" w:cs="Times New Roman"/>
        </w:rPr>
        <w:t>all UL CC</w:t>
      </w:r>
      <w:r w:rsidR="00C6788F">
        <w:rPr>
          <w:rFonts w:ascii="Times New Roman" w:hAnsi="Times New Roman" w:cs="Times New Roman"/>
        </w:rPr>
        <w:t>(s)</w:t>
      </w:r>
      <w:r w:rsidR="00561AE1">
        <w:rPr>
          <w:rFonts w:ascii="Times New Roman" w:hAnsi="Times New Roman" w:cs="Times New Roman"/>
        </w:rPr>
        <w:t xml:space="preserve"> configured but only one UL CC activated</w:t>
      </w:r>
      <w:r>
        <w:rPr>
          <w:rFonts w:ascii="Times New Roman" w:hAnsi="Times New Roman" w:cs="Times New Roman"/>
        </w:rPr>
        <w:t>, technically it is still under ULCA frame so it is not a DLCA only case.</w:t>
      </w:r>
      <w:r w:rsidR="00561AE1">
        <w:rPr>
          <w:rFonts w:ascii="Times New Roman" w:hAnsi="Times New Roman" w:cs="Times New Roman"/>
        </w:rPr>
        <w:t xml:space="preserve"> </w:t>
      </w:r>
    </w:p>
    <w:p w14:paraId="7B4EB156" w14:textId="77777777" w:rsidR="000F6F22" w:rsidRDefault="000F6F22" w:rsidP="000F6F22">
      <w:pPr>
        <w:spacing w:beforeLines="50" w:before="156" w:afterLines="50" w:after="156"/>
        <w:rPr>
          <w:rFonts w:ascii="Times New Roman" w:hAnsi="Times New Roman" w:cs="Times New Roman"/>
          <w:b/>
          <w:i/>
        </w:rPr>
      </w:pPr>
      <w:r w:rsidRPr="000F6F22">
        <w:rPr>
          <w:rFonts w:ascii="Times New Roman" w:hAnsi="Times New Roman" w:cs="Times New Roman"/>
          <w:b/>
          <w:i/>
        </w:rPr>
        <w:t>Proposal 2:</w:t>
      </w:r>
      <w:r>
        <w:rPr>
          <w:rFonts w:ascii="Times New Roman" w:hAnsi="Times New Roman" w:cs="Times New Roman"/>
          <w:b/>
          <w:i/>
        </w:rPr>
        <w:t xml:space="preserve"> In the discussion during the meeting</w:t>
      </w:r>
      <w:r w:rsidR="00561AE1">
        <w:rPr>
          <w:rFonts w:ascii="Times New Roman" w:hAnsi="Times New Roman" w:cs="Times New Roman"/>
          <w:b/>
          <w:i/>
        </w:rPr>
        <w:t>s</w:t>
      </w:r>
      <w:r>
        <w:rPr>
          <w:rFonts w:ascii="Times New Roman" w:hAnsi="Times New Roman" w:cs="Times New Roman"/>
          <w:b/>
          <w:i/>
        </w:rPr>
        <w:t xml:space="preserve">, </w:t>
      </w:r>
      <w:r w:rsidR="00561AE1">
        <w:rPr>
          <w:rFonts w:ascii="Times New Roman" w:hAnsi="Times New Roman" w:cs="Times New Roman"/>
          <w:b/>
          <w:i/>
        </w:rPr>
        <w:t xml:space="preserve">for DL CA only case, </w:t>
      </w:r>
      <w:r>
        <w:rPr>
          <w:rFonts w:ascii="Times New Roman" w:hAnsi="Times New Roman" w:cs="Times New Roman"/>
          <w:b/>
          <w:i/>
        </w:rPr>
        <w:t>it should be made clear the agr</w:t>
      </w:r>
      <w:r w:rsidR="006C6E6E">
        <w:rPr>
          <w:rFonts w:ascii="Times New Roman" w:hAnsi="Times New Roman" w:cs="Times New Roman"/>
          <w:b/>
          <w:i/>
        </w:rPr>
        <w:t xml:space="preserve">eements reached if any are for “DL CA with </w:t>
      </w:r>
      <w:r w:rsidR="00D83D14">
        <w:rPr>
          <w:rFonts w:ascii="Times New Roman" w:hAnsi="Times New Roman" w:cs="Times New Roman"/>
          <w:b/>
          <w:i/>
        </w:rPr>
        <w:t xml:space="preserve">only </w:t>
      </w:r>
      <w:r>
        <w:rPr>
          <w:rFonts w:ascii="Times New Roman" w:hAnsi="Times New Roman" w:cs="Times New Roman"/>
          <w:b/>
          <w:i/>
        </w:rPr>
        <w:t xml:space="preserve">single </w:t>
      </w:r>
      <w:r w:rsidR="006C6E6E">
        <w:rPr>
          <w:rFonts w:ascii="Times New Roman" w:hAnsi="Times New Roman" w:cs="Times New Roman"/>
          <w:b/>
          <w:i/>
        </w:rPr>
        <w:t xml:space="preserve">UL </w:t>
      </w:r>
      <w:r w:rsidR="00561AE1">
        <w:rPr>
          <w:rFonts w:ascii="Times New Roman" w:hAnsi="Times New Roman" w:cs="Times New Roman"/>
          <w:b/>
          <w:i/>
        </w:rPr>
        <w:t>CC configured</w:t>
      </w:r>
      <w:r w:rsidR="002637DF">
        <w:rPr>
          <w:rFonts w:ascii="Times New Roman" w:hAnsi="Times New Roman" w:cs="Times New Roman"/>
          <w:b/>
          <w:i/>
        </w:rPr>
        <w:t xml:space="preserve">” and/or for “ULCA </w:t>
      </w:r>
      <w:r w:rsidR="002637DF" w:rsidRPr="0048449D">
        <w:rPr>
          <w:rFonts w:ascii="Times New Roman" w:hAnsi="Times New Roman" w:cs="Times New Roman"/>
          <w:b/>
          <w:i/>
        </w:rPr>
        <w:t>with single</w:t>
      </w:r>
      <w:r w:rsidRPr="0048449D">
        <w:rPr>
          <w:rFonts w:ascii="Times New Roman" w:hAnsi="Times New Roman" w:cs="Times New Roman"/>
          <w:b/>
          <w:i/>
        </w:rPr>
        <w:t xml:space="preserve"> CC activated whi</w:t>
      </w:r>
      <w:r>
        <w:rPr>
          <w:rFonts w:ascii="Times New Roman" w:hAnsi="Times New Roman" w:cs="Times New Roman"/>
          <w:b/>
          <w:i/>
        </w:rPr>
        <w:t>le others deactivated”.</w:t>
      </w:r>
      <w:r w:rsidR="002637DF">
        <w:rPr>
          <w:rFonts w:ascii="Times New Roman" w:hAnsi="Times New Roman" w:cs="Times New Roman"/>
          <w:b/>
          <w:i/>
        </w:rPr>
        <w:t xml:space="preserve"> Note </w:t>
      </w:r>
      <w:r w:rsidR="002637DF" w:rsidRPr="0048449D">
        <w:rPr>
          <w:rFonts w:ascii="Times New Roman" w:hAnsi="Times New Roman" w:cs="Times New Roman"/>
          <w:b/>
          <w:i/>
        </w:rPr>
        <w:t>“Activated”</w:t>
      </w:r>
      <w:r w:rsidR="006C41C6" w:rsidRPr="0048449D">
        <w:rPr>
          <w:rFonts w:ascii="Times New Roman" w:hAnsi="Times New Roman" w:cs="Times New Roman"/>
          <w:b/>
          <w:i/>
        </w:rPr>
        <w:t xml:space="preserve"> here intends for</w:t>
      </w:r>
      <w:r w:rsidR="002637DF" w:rsidRPr="0048449D">
        <w:rPr>
          <w:rFonts w:ascii="Times New Roman" w:hAnsi="Times New Roman" w:cs="Times New Roman"/>
          <w:b/>
          <w:i/>
        </w:rPr>
        <w:t xml:space="preserve"> “</w:t>
      </w:r>
      <w:r w:rsidR="0048449D" w:rsidRPr="0048449D">
        <w:rPr>
          <w:rFonts w:ascii="Times New Roman" w:hAnsi="Times New Roman" w:cs="Times New Roman"/>
          <w:b/>
          <w:i/>
        </w:rPr>
        <w:t>CC with activated cell</w:t>
      </w:r>
      <w:r w:rsidR="002637DF" w:rsidRPr="0048449D">
        <w:rPr>
          <w:rFonts w:ascii="Times New Roman" w:hAnsi="Times New Roman" w:cs="Times New Roman"/>
          <w:b/>
          <w:i/>
        </w:rPr>
        <w:t>”</w:t>
      </w:r>
      <w:r w:rsidR="006834C6">
        <w:rPr>
          <w:rFonts w:ascii="Times New Roman" w:hAnsi="Times New Roman" w:cs="Times New Roman"/>
          <w:b/>
          <w:i/>
        </w:rPr>
        <w:t>.</w:t>
      </w:r>
    </w:p>
    <w:p w14:paraId="14F62FFF" w14:textId="77777777" w:rsidR="000F6F22" w:rsidRDefault="00336495" w:rsidP="00336495">
      <w:pPr>
        <w:spacing w:beforeLines="50" w:before="156" w:afterLines="50" w:after="156"/>
        <w:rPr>
          <w:rFonts w:ascii="Times New Roman" w:hAnsi="Times New Roman" w:cs="Times New Roman"/>
        </w:rPr>
      </w:pPr>
      <w:r w:rsidRPr="00336495">
        <w:rPr>
          <w:rFonts w:ascii="Times New Roman" w:hAnsi="Times New Roman" w:cs="Times New Roman" w:hint="eastAsia"/>
        </w:rPr>
        <w:t>F</w:t>
      </w:r>
      <w:r w:rsidRPr="00336495">
        <w:rPr>
          <w:rFonts w:ascii="Times New Roman" w:hAnsi="Times New Roman" w:cs="Times New Roman"/>
        </w:rPr>
        <w:t xml:space="preserve">or </w:t>
      </w:r>
      <w:r>
        <w:rPr>
          <w:rFonts w:ascii="Times New Roman" w:hAnsi="Times New Roman" w:cs="Times New Roman"/>
        </w:rPr>
        <w:t>example, for the following WF in last meeting, it is</w:t>
      </w:r>
      <w:r w:rsidR="006C41C6">
        <w:rPr>
          <w:rFonts w:ascii="Times New Roman" w:hAnsi="Times New Roman" w:cs="Times New Roman"/>
        </w:rPr>
        <w:t xml:space="preserve"> not clear to us it is for either</w:t>
      </w:r>
      <w:r>
        <w:rPr>
          <w:rFonts w:ascii="Times New Roman" w:hAnsi="Times New Roman" w:cs="Times New Roman"/>
        </w:rPr>
        <w:t xml:space="preserve"> case or both.</w:t>
      </w:r>
    </w:p>
    <w:p w14:paraId="439C17F0" w14:textId="77777777" w:rsidR="000F6F22" w:rsidRPr="00336495" w:rsidRDefault="00336495" w:rsidP="002A0A27">
      <w:pPr>
        <w:spacing w:beforeLines="50" w:before="156" w:afterLines="50" w:after="156"/>
        <w:jc w:val="center"/>
        <w:rPr>
          <w:rFonts w:ascii="Times New Roman" w:hAnsi="Times New Roman" w:cs="Times New Roman"/>
        </w:rPr>
      </w:pPr>
      <w:r w:rsidRPr="00336495">
        <w:rPr>
          <w:rFonts w:ascii="Times New Roman" w:hAnsi="Times New Roman" w:cs="Times New Roman"/>
          <w:noProof/>
          <w:bdr w:val="single" w:sz="4" w:space="0" w:color="auto"/>
        </w:rPr>
        <w:drawing>
          <wp:inline distT="0" distB="0" distL="0" distR="0" wp14:anchorId="119DD007" wp14:editId="6E424B72">
            <wp:extent cx="5291195" cy="987008"/>
            <wp:effectExtent l="0" t="0" r="508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04557" cy="989501"/>
                    </a:xfrm>
                    <a:prstGeom prst="rect">
                      <a:avLst/>
                    </a:prstGeom>
                  </pic:spPr>
                </pic:pic>
              </a:graphicData>
            </a:graphic>
          </wp:inline>
        </w:drawing>
      </w:r>
    </w:p>
    <w:p w14:paraId="564F24E8" w14:textId="77777777" w:rsidR="00336495" w:rsidRPr="002A6510" w:rsidRDefault="00336495" w:rsidP="002A0A27">
      <w:pPr>
        <w:spacing w:beforeLines="100" w:before="312"/>
        <w:rPr>
          <w:rFonts w:ascii="Times New Roman" w:hAnsi="Times New Roman" w:cs="Times New Roman"/>
          <w:highlight w:val="yellow"/>
        </w:rPr>
      </w:pPr>
      <w:r w:rsidRPr="008E20E1">
        <w:rPr>
          <w:rFonts w:ascii="Times New Roman" w:hAnsi="Times New Roman" w:cs="Times New Roman"/>
        </w:rPr>
        <w:t>In the following part</w:t>
      </w:r>
      <w:r w:rsidR="00F50E0C" w:rsidRPr="008E20E1">
        <w:rPr>
          <w:rFonts w:ascii="Times New Roman" w:hAnsi="Times New Roman" w:cs="Times New Roman"/>
        </w:rPr>
        <w:t xml:space="preserve"> we discuss how to handle aforementioned </w:t>
      </w:r>
      <w:r w:rsidRPr="008E20E1">
        <w:rPr>
          <w:rFonts w:ascii="Times New Roman" w:hAnsi="Times New Roman" w:cs="Times New Roman"/>
        </w:rPr>
        <w:t xml:space="preserve">two cases. </w:t>
      </w:r>
      <w:r w:rsidRPr="006834C6">
        <w:rPr>
          <w:rFonts w:ascii="Times New Roman" w:hAnsi="Times New Roman" w:cs="Times New Roman"/>
          <w:highlight w:val="cyan"/>
        </w:rPr>
        <w:t>Note that it is not our most desirable approach</w:t>
      </w:r>
      <w:r w:rsidR="008E20E1" w:rsidRPr="006834C6">
        <w:rPr>
          <w:rFonts w:ascii="Times New Roman" w:hAnsi="Times New Roman" w:cs="Times New Roman"/>
          <w:highlight w:val="cyan"/>
        </w:rPr>
        <w:t>,</w:t>
      </w:r>
      <w:r w:rsidRPr="006834C6">
        <w:rPr>
          <w:rFonts w:ascii="Times New Roman" w:hAnsi="Times New Roman" w:cs="Times New Roman"/>
          <w:highlight w:val="cyan"/>
        </w:rPr>
        <w:t xml:space="preserve"> but </w:t>
      </w:r>
      <w:r w:rsidR="008E20E1" w:rsidRPr="006834C6">
        <w:rPr>
          <w:rFonts w:ascii="Times New Roman" w:hAnsi="Times New Roman" w:cs="Times New Roman"/>
          <w:highlight w:val="cyan"/>
        </w:rPr>
        <w:t xml:space="preserve">if both two camps cannot </w:t>
      </w:r>
      <w:r w:rsidR="002A6510" w:rsidRPr="006834C6">
        <w:rPr>
          <w:rFonts w:ascii="Times New Roman" w:hAnsi="Times New Roman" w:cs="Times New Roman"/>
          <w:highlight w:val="cyan"/>
        </w:rPr>
        <w:t xml:space="preserve">make any </w:t>
      </w:r>
      <w:proofErr w:type="gramStart"/>
      <w:r w:rsidR="008E20E1" w:rsidRPr="006834C6">
        <w:rPr>
          <w:rFonts w:ascii="Times New Roman" w:hAnsi="Times New Roman" w:cs="Times New Roman"/>
          <w:highlight w:val="cyan"/>
        </w:rPr>
        <w:t>compromise</w:t>
      </w:r>
      <w:proofErr w:type="gramEnd"/>
      <w:r w:rsidR="002A6510" w:rsidRPr="006834C6">
        <w:rPr>
          <w:rFonts w:ascii="Times New Roman" w:hAnsi="Times New Roman" w:cs="Times New Roman"/>
          <w:highlight w:val="cyan"/>
        </w:rPr>
        <w:t xml:space="preserve"> </w:t>
      </w:r>
      <w:r w:rsidR="002A6510" w:rsidRPr="006834C6">
        <w:rPr>
          <w:rFonts w:ascii="Times New Roman" w:hAnsi="Times New Roman" w:cs="Times New Roman" w:hint="eastAsia"/>
          <w:highlight w:val="cyan"/>
        </w:rPr>
        <w:t>t</w:t>
      </w:r>
      <w:r w:rsidR="002A6510" w:rsidRPr="006834C6">
        <w:rPr>
          <w:rFonts w:ascii="Times New Roman" w:hAnsi="Times New Roman" w:cs="Times New Roman"/>
          <w:highlight w:val="cyan"/>
        </w:rPr>
        <w:t xml:space="preserve">hen it might be </w:t>
      </w:r>
      <w:r w:rsidRPr="006834C6">
        <w:rPr>
          <w:rFonts w:ascii="Times New Roman" w:hAnsi="Times New Roman" w:cs="Times New Roman"/>
          <w:highlight w:val="cyan"/>
        </w:rPr>
        <w:t xml:space="preserve">a </w:t>
      </w:r>
      <w:r w:rsidR="002A6510" w:rsidRPr="006834C6">
        <w:rPr>
          <w:rFonts w:ascii="Times New Roman" w:hAnsi="Times New Roman" w:cs="Times New Roman"/>
          <w:highlight w:val="cyan"/>
        </w:rPr>
        <w:t>possible middle ground to move forward, however this approach might not be suitable for the closed releases.</w:t>
      </w:r>
    </w:p>
    <w:p w14:paraId="3547C680" w14:textId="77777777" w:rsidR="002B5460" w:rsidRDefault="002B5460" w:rsidP="000F6F22">
      <w:pPr>
        <w:rPr>
          <w:rFonts w:ascii="Times New Roman" w:hAnsi="Times New Roman" w:cs="Times New Roman"/>
        </w:rPr>
      </w:pPr>
      <w:r w:rsidRPr="008E20E1">
        <w:rPr>
          <w:rFonts w:ascii="Times New Roman" w:hAnsi="Times New Roman" w:cs="Times New Roman"/>
        </w:rPr>
        <w:lastRenderedPageBreak/>
        <w:t xml:space="preserve">And all the </w:t>
      </w:r>
      <w:r w:rsidR="00F50E0C" w:rsidRPr="008E20E1">
        <w:rPr>
          <w:rFonts w:ascii="Times New Roman" w:hAnsi="Times New Roman" w:cs="Times New Roman"/>
        </w:rPr>
        <w:t>proposals are</w:t>
      </w:r>
      <w:r w:rsidR="002A0A27" w:rsidRPr="008E20E1">
        <w:rPr>
          <w:rFonts w:ascii="Times New Roman" w:hAnsi="Times New Roman" w:cs="Times New Roman"/>
        </w:rPr>
        <w:t xml:space="preserve"> made assuming </w:t>
      </w:r>
      <w:r w:rsidRPr="008E20E1">
        <w:rPr>
          <w:rFonts w:ascii="Times New Roman" w:hAnsi="Times New Roman" w:cs="Times New Roman"/>
        </w:rPr>
        <w:t>following agreements</w:t>
      </w:r>
      <w:r w:rsidR="002A0A27" w:rsidRPr="008E20E1">
        <w:rPr>
          <w:rFonts w:ascii="Times New Roman" w:hAnsi="Times New Roman" w:cs="Times New Roman"/>
        </w:rPr>
        <w:t xml:space="preserve"> [2] still stands</w:t>
      </w:r>
      <w:r w:rsidRPr="008E20E1">
        <w:rPr>
          <w:rFonts w:ascii="Times New Roman" w:hAnsi="Times New Roman" w:cs="Times New Roman"/>
        </w:rPr>
        <w:t>:</w:t>
      </w:r>
    </w:p>
    <w:p w14:paraId="1D96FDC2" w14:textId="77777777" w:rsidR="002B5460" w:rsidRDefault="002B5460" w:rsidP="002B5460">
      <w:pPr>
        <w:jc w:val="center"/>
        <w:rPr>
          <w:rFonts w:ascii="Times New Roman" w:hAnsi="Times New Roman" w:cs="Times New Roman"/>
        </w:rPr>
      </w:pPr>
      <w:r w:rsidRPr="002B5460">
        <w:rPr>
          <w:rFonts w:ascii="Times New Roman" w:hAnsi="Times New Roman" w:cs="Times New Roman"/>
          <w:noProof/>
          <w:bdr w:val="single" w:sz="4" w:space="0" w:color="auto"/>
        </w:rPr>
        <w:drawing>
          <wp:inline distT="0" distB="0" distL="0" distR="0" wp14:anchorId="00554962" wp14:editId="62ECD68B">
            <wp:extent cx="4980417" cy="164702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83850" cy="1648158"/>
                    </a:xfrm>
                    <a:prstGeom prst="rect">
                      <a:avLst/>
                    </a:prstGeom>
                  </pic:spPr>
                </pic:pic>
              </a:graphicData>
            </a:graphic>
          </wp:inline>
        </w:drawing>
      </w:r>
    </w:p>
    <w:p w14:paraId="4491CC79" w14:textId="77777777" w:rsidR="002B5460" w:rsidRPr="002B5460" w:rsidRDefault="002B5460" w:rsidP="000F6F22">
      <w:pPr>
        <w:rPr>
          <w:rFonts w:ascii="Times New Roman" w:hAnsi="Times New Roman" w:cs="Times New Roman"/>
        </w:rPr>
      </w:pPr>
    </w:p>
    <w:p w14:paraId="285E255C" w14:textId="77777777" w:rsidR="00CB326D" w:rsidRPr="007629D2" w:rsidRDefault="00336495" w:rsidP="000F6F22">
      <w:pPr>
        <w:rPr>
          <w:rFonts w:ascii="Times New Roman" w:hAnsi="Times New Roman" w:cs="Times New Roman"/>
        </w:rPr>
      </w:pPr>
      <w:r>
        <w:rPr>
          <w:rFonts w:ascii="Times New Roman" w:hAnsi="Times New Roman" w:cs="Times New Roman"/>
        </w:rPr>
        <w:t xml:space="preserve">In RAN4 </w:t>
      </w:r>
      <w:r w:rsidR="007629D2">
        <w:rPr>
          <w:rFonts w:ascii="Times New Roman" w:hAnsi="Times New Roman" w:cs="Times New Roman"/>
        </w:rPr>
        <w:t xml:space="preserve">spec there seems no clear </w:t>
      </w:r>
      <w:r w:rsidR="00894882">
        <w:rPr>
          <w:rFonts w:ascii="Times New Roman" w:hAnsi="Times New Roman" w:cs="Times New Roman"/>
        </w:rPr>
        <w:t>high-</w:t>
      </w:r>
      <w:r w:rsidR="007629D2">
        <w:rPr>
          <w:rFonts w:ascii="Times New Roman" w:hAnsi="Times New Roman" w:cs="Times New Roman"/>
        </w:rPr>
        <w:t xml:space="preserve">level </w:t>
      </w:r>
      <w:r>
        <w:rPr>
          <w:rFonts w:ascii="Times New Roman" w:hAnsi="Times New Roman" w:cs="Times New Roman"/>
        </w:rPr>
        <w:t>statement</w:t>
      </w:r>
      <w:r w:rsidR="00894882">
        <w:rPr>
          <w:rFonts w:ascii="Times New Roman" w:hAnsi="Times New Roman" w:cs="Times New Roman"/>
        </w:rPr>
        <w:t>/instruction</w:t>
      </w:r>
      <w:r w:rsidR="004A19C1">
        <w:rPr>
          <w:rFonts w:ascii="Times New Roman" w:hAnsi="Times New Roman" w:cs="Times New Roman"/>
        </w:rPr>
        <w:t xml:space="preserve"> that RF requirements are</w:t>
      </w:r>
      <w:r>
        <w:rPr>
          <w:rFonts w:ascii="Times New Roman" w:hAnsi="Times New Roman" w:cs="Times New Roman"/>
        </w:rPr>
        <w:t xml:space="preserve"> defined based on configured CC</w:t>
      </w:r>
      <w:r w:rsidR="005A4D84">
        <w:rPr>
          <w:rFonts w:ascii="Times New Roman" w:hAnsi="Times New Roman" w:cs="Times New Roman"/>
        </w:rPr>
        <w:t>(</w:t>
      </w:r>
      <w:r>
        <w:rPr>
          <w:rFonts w:ascii="Times New Roman" w:hAnsi="Times New Roman" w:cs="Times New Roman"/>
        </w:rPr>
        <w:t>s</w:t>
      </w:r>
      <w:r w:rsidR="005A4D84">
        <w:rPr>
          <w:rFonts w:ascii="Times New Roman" w:hAnsi="Times New Roman" w:cs="Times New Roman"/>
        </w:rPr>
        <w:t>)</w:t>
      </w:r>
      <w:r>
        <w:rPr>
          <w:rFonts w:ascii="Times New Roman" w:hAnsi="Times New Roman" w:cs="Times New Roman"/>
        </w:rPr>
        <w:t xml:space="preserve">, while </w:t>
      </w:r>
      <w:r w:rsidR="00CB326D">
        <w:rPr>
          <w:rFonts w:ascii="Times New Roman" w:hAnsi="Times New Roman" w:cs="Times New Roman"/>
        </w:rPr>
        <w:t xml:space="preserve">date back to Rel-15 </w:t>
      </w:r>
      <w:r w:rsidR="004A19C1">
        <w:rPr>
          <w:rFonts w:ascii="Times New Roman" w:hAnsi="Times New Roman" w:cs="Times New Roman"/>
        </w:rPr>
        <w:t xml:space="preserve">it appears </w:t>
      </w:r>
      <w:r w:rsidR="00CB326D">
        <w:rPr>
          <w:rFonts w:ascii="Times New Roman" w:hAnsi="Times New Roman" w:cs="Times New Roman"/>
        </w:rPr>
        <w:t>common understanding or at least majority’s understanding the RF requirements are based on configured CC</w:t>
      </w:r>
      <w:r w:rsidR="005A4D84">
        <w:rPr>
          <w:rFonts w:ascii="Times New Roman" w:hAnsi="Times New Roman" w:cs="Times New Roman"/>
        </w:rPr>
        <w:t>(s)</w:t>
      </w:r>
      <w:r w:rsidR="00CB326D">
        <w:rPr>
          <w:rFonts w:ascii="Times New Roman" w:hAnsi="Times New Roman" w:cs="Times New Roman"/>
        </w:rPr>
        <w:t xml:space="preserve"> rather than activated/scheduled CC</w:t>
      </w:r>
      <w:r w:rsidR="005A4D84">
        <w:rPr>
          <w:rFonts w:ascii="Times New Roman" w:hAnsi="Times New Roman" w:cs="Times New Roman"/>
        </w:rPr>
        <w:t>(s)</w:t>
      </w:r>
      <w:r w:rsidR="00CB326D">
        <w:rPr>
          <w:rFonts w:ascii="Times New Roman" w:hAnsi="Times New Roman" w:cs="Times New Roman"/>
        </w:rPr>
        <w:t>.</w:t>
      </w:r>
    </w:p>
    <w:p w14:paraId="3ECC0760" w14:textId="77777777" w:rsidR="00336495" w:rsidRDefault="00CB326D" w:rsidP="00D13437">
      <w:pPr>
        <w:spacing w:beforeLines="50" w:before="156" w:afterLines="50" w:after="156"/>
        <w:rPr>
          <w:rFonts w:ascii="Times New Roman" w:hAnsi="Times New Roman" w:cs="Times New Roman"/>
          <w:b/>
          <w:i/>
        </w:rPr>
      </w:pPr>
      <w:r w:rsidRPr="00CB326D">
        <w:rPr>
          <w:rFonts w:ascii="Times New Roman" w:hAnsi="Times New Roman" w:cs="Times New Roman"/>
          <w:b/>
          <w:i/>
        </w:rPr>
        <w:t>Observation 1:</w:t>
      </w:r>
      <w:r>
        <w:rPr>
          <w:rFonts w:ascii="Times New Roman" w:hAnsi="Times New Roman" w:cs="Times New Roman"/>
          <w:b/>
          <w:i/>
        </w:rPr>
        <w:t xml:space="preserve"> It is observed </w:t>
      </w:r>
      <w:r w:rsidR="00BA44DF">
        <w:rPr>
          <w:rFonts w:ascii="Times New Roman" w:hAnsi="Times New Roman" w:cs="Times New Roman"/>
          <w:b/>
          <w:i/>
        </w:rPr>
        <w:t xml:space="preserve">that </w:t>
      </w:r>
      <w:r>
        <w:rPr>
          <w:rFonts w:ascii="Times New Roman" w:hAnsi="Times New Roman" w:cs="Times New Roman"/>
          <w:b/>
          <w:i/>
        </w:rPr>
        <w:t>there seems no clear high-level statement</w:t>
      </w:r>
      <w:r w:rsidR="00BA44DF">
        <w:rPr>
          <w:rFonts w:ascii="Times New Roman" w:hAnsi="Times New Roman" w:cs="Times New Roman"/>
          <w:b/>
          <w:i/>
        </w:rPr>
        <w:t>/instruction</w:t>
      </w:r>
      <w:r>
        <w:rPr>
          <w:rFonts w:ascii="Times New Roman" w:hAnsi="Times New Roman" w:cs="Times New Roman"/>
          <w:b/>
          <w:i/>
        </w:rPr>
        <w:t xml:space="preserve"> in RAN4 s</w:t>
      </w:r>
      <w:r w:rsidR="00DE0788">
        <w:rPr>
          <w:rFonts w:ascii="Times New Roman" w:hAnsi="Times New Roman" w:cs="Times New Roman"/>
          <w:b/>
          <w:i/>
        </w:rPr>
        <w:t>pec that RF requirements are for</w:t>
      </w:r>
      <w:r>
        <w:rPr>
          <w:rFonts w:ascii="Times New Roman" w:hAnsi="Times New Roman" w:cs="Times New Roman"/>
          <w:b/>
          <w:i/>
        </w:rPr>
        <w:t xml:space="preserve"> </w:t>
      </w:r>
      <w:r w:rsidR="00EB5AEF">
        <w:rPr>
          <w:rFonts w:ascii="Times New Roman" w:hAnsi="Times New Roman" w:cs="Times New Roman"/>
          <w:b/>
          <w:i/>
        </w:rPr>
        <w:t>“</w:t>
      </w:r>
      <w:r>
        <w:rPr>
          <w:rFonts w:ascii="Times New Roman" w:hAnsi="Times New Roman" w:cs="Times New Roman"/>
          <w:b/>
          <w:i/>
        </w:rPr>
        <w:t>co</w:t>
      </w:r>
      <w:r w:rsidR="00ED7D98">
        <w:rPr>
          <w:rFonts w:ascii="Times New Roman" w:hAnsi="Times New Roman" w:cs="Times New Roman"/>
          <w:b/>
          <w:i/>
        </w:rPr>
        <w:t>nfigured CC(s)</w:t>
      </w:r>
      <w:r w:rsidR="00EB5AEF">
        <w:rPr>
          <w:rFonts w:ascii="Times New Roman" w:hAnsi="Times New Roman" w:cs="Times New Roman"/>
          <w:b/>
          <w:i/>
        </w:rPr>
        <w:t>”</w:t>
      </w:r>
      <w:r w:rsidR="00ED7D98">
        <w:rPr>
          <w:rFonts w:ascii="Times New Roman" w:hAnsi="Times New Roman" w:cs="Times New Roman"/>
          <w:b/>
          <w:i/>
        </w:rPr>
        <w:t xml:space="preserve">, while </w:t>
      </w:r>
      <w:r>
        <w:rPr>
          <w:rFonts w:ascii="Times New Roman" w:hAnsi="Times New Roman" w:cs="Times New Roman"/>
          <w:b/>
          <w:i/>
        </w:rPr>
        <w:t xml:space="preserve">dating back to Rel-15 that it is common understanding or at least majority’s understanding the requirements are applicable for </w:t>
      </w:r>
      <w:r w:rsidR="00EB5AEF">
        <w:rPr>
          <w:rFonts w:ascii="Times New Roman" w:hAnsi="Times New Roman" w:cs="Times New Roman"/>
          <w:b/>
          <w:i/>
        </w:rPr>
        <w:t>“</w:t>
      </w:r>
      <w:r>
        <w:rPr>
          <w:rFonts w:ascii="Times New Roman" w:hAnsi="Times New Roman" w:cs="Times New Roman"/>
          <w:b/>
          <w:i/>
        </w:rPr>
        <w:t>configured CC(s)</w:t>
      </w:r>
      <w:r w:rsidR="00EB5AEF">
        <w:rPr>
          <w:rFonts w:ascii="Times New Roman" w:hAnsi="Times New Roman" w:cs="Times New Roman"/>
          <w:b/>
          <w:i/>
        </w:rPr>
        <w:t>”</w:t>
      </w:r>
      <w:r>
        <w:rPr>
          <w:rFonts w:ascii="Times New Roman" w:hAnsi="Times New Roman" w:cs="Times New Roman"/>
          <w:b/>
          <w:i/>
        </w:rPr>
        <w:t xml:space="preserve"> rather than </w:t>
      </w:r>
      <w:r w:rsidR="00EB5AEF">
        <w:rPr>
          <w:rFonts w:ascii="Times New Roman" w:hAnsi="Times New Roman" w:cs="Times New Roman"/>
          <w:b/>
          <w:i/>
        </w:rPr>
        <w:t>“</w:t>
      </w:r>
      <w:r w:rsidRPr="00CB326D">
        <w:rPr>
          <w:rFonts w:ascii="Times New Roman" w:hAnsi="Times New Roman" w:cs="Times New Roman"/>
          <w:b/>
          <w:i/>
        </w:rPr>
        <w:t>activated/scheduled CC</w:t>
      </w:r>
      <w:r w:rsidR="00EB5AEF">
        <w:rPr>
          <w:rFonts w:ascii="Times New Roman" w:hAnsi="Times New Roman" w:cs="Times New Roman"/>
          <w:b/>
          <w:i/>
        </w:rPr>
        <w:t>”</w:t>
      </w:r>
      <w:r w:rsidRPr="00CB326D">
        <w:rPr>
          <w:rFonts w:ascii="Times New Roman" w:hAnsi="Times New Roman" w:cs="Times New Roman"/>
          <w:b/>
          <w:i/>
        </w:rPr>
        <w:t>.</w:t>
      </w:r>
    </w:p>
    <w:p w14:paraId="3443B642" w14:textId="77777777" w:rsidR="00D13437" w:rsidRPr="00D13437" w:rsidRDefault="00D13437" w:rsidP="00D13437">
      <w:pPr>
        <w:spacing w:afterLines="50" w:after="156"/>
        <w:rPr>
          <w:rFonts w:ascii="Times New Roman" w:hAnsi="Times New Roman" w:cs="Times New Roman"/>
        </w:rPr>
      </w:pPr>
      <w:r w:rsidRPr="00D13437">
        <w:rPr>
          <w:rFonts w:ascii="Times New Roman" w:hAnsi="Times New Roman" w:cs="Times New Roman"/>
        </w:rPr>
        <w:t xml:space="preserve">In addition, </w:t>
      </w:r>
      <w:r>
        <w:rPr>
          <w:rFonts w:ascii="Times New Roman" w:hAnsi="Times New Roman" w:cs="Times New Roman"/>
        </w:rPr>
        <w:t>we have an internal discussion and also with our RAN2 colleagues, generally we do not think RAN2 group cares about RAN4’s power class related requirements/UE behaviors are based on “configured CCs” or “activated CCs”, they can follow RAN4’s decision if any.</w:t>
      </w:r>
    </w:p>
    <w:p w14:paraId="24B3C74A" w14:textId="77777777" w:rsidR="00CB326D" w:rsidRDefault="00CB326D" w:rsidP="000F6F22">
      <w:pPr>
        <w:rPr>
          <w:rFonts w:ascii="Times New Roman" w:hAnsi="Times New Roman" w:cs="Times New Roman"/>
          <w:b/>
          <w:i/>
        </w:rPr>
      </w:pPr>
      <w:r>
        <w:rPr>
          <w:rFonts w:ascii="Times New Roman" w:hAnsi="Times New Roman" w:cs="Times New Roman"/>
          <w:b/>
          <w:i/>
        </w:rPr>
        <w:t xml:space="preserve">Observation 2: </w:t>
      </w:r>
      <w:r w:rsidR="001C3949">
        <w:rPr>
          <w:rFonts w:ascii="Times New Roman" w:hAnsi="Times New Roman" w:cs="Times New Roman"/>
          <w:b/>
          <w:i/>
        </w:rPr>
        <w:t>In terms of this power class related discussion, g</w:t>
      </w:r>
      <w:r w:rsidR="00D13437">
        <w:rPr>
          <w:rFonts w:ascii="Times New Roman" w:hAnsi="Times New Roman" w:cs="Times New Roman"/>
          <w:b/>
          <w:i/>
        </w:rPr>
        <w:t xml:space="preserve">enerally we </w:t>
      </w:r>
      <w:r w:rsidR="005A6D24">
        <w:rPr>
          <w:rFonts w:ascii="Times New Roman" w:hAnsi="Times New Roman" w:cs="Times New Roman"/>
          <w:b/>
          <w:i/>
        </w:rPr>
        <w:t xml:space="preserve">do not </w:t>
      </w:r>
      <w:r w:rsidR="00D13437">
        <w:rPr>
          <w:rFonts w:ascii="Times New Roman" w:hAnsi="Times New Roman" w:cs="Times New Roman"/>
          <w:b/>
          <w:i/>
        </w:rPr>
        <w:t xml:space="preserve">think </w:t>
      </w:r>
      <w:r>
        <w:rPr>
          <w:rFonts w:ascii="Times New Roman" w:hAnsi="Times New Roman" w:cs="Times New Roman"/>
          <w:b/>
          <w:i/>
        </w:rPr>
        <w:t xml:space="preserve">RAN2 group </w:t>
      </w:r>
      <w:r w:rsidR="005A6D24">
        <w:rPr>
          <w:rFonts w:ascii="Times New Roman" w:hAnsi="Times New Roman" w:cs="Times New Roman"/>
          <w:b/>
          <w:i/>
        </w:rPr>
        <w:t>c</w:t>
      </w:r>
      <w:r>
        <w:rPr>
          <w:rFonts w:ascii="Times New Roman" w:hAnsi="Times New Roman" w:cs="Times New Roman"/>
          <w:b/>
          <w:i/>
        </w:rPr>
        <w:t xml:space="preserve">are </w:t>
      </w:r>
      <w:r w:rsidR="005A6D24">
        <w:rPr>
          <w:rFonts w:ascii="Times New Roman" w:hAnsi="Times New Roman" w:cs="Times New Roman"/>
          <w:b/>
          <w:i/>
        </w:rPr>
        <w:t xml:space="preserve">about </w:t>
      </w:r>
      <w:r>
        <w:rPr>
          <w:rFonts w:ascii="Times New Roman" w:hAnsi="Times New Roman" w:cs="Times New Roman"/>
          <w:b/>
          <w:i/>
        </w:rPr>
        <w:t xml:space="preserve">whether the power class capability or UE </w:t>
      </w:r>
      <w:r w:rsidR="00D13437">
        <w:rPr>
          <w:rFonts w:ascii="Times New Roman" w:hAnsi="Times New Roman" w:cs="Times New Roman"/>
          <w:b/>
          <w:i/>
        </w:rPr>
        <w:t>behavior</w:t>
      </w:r>
      <w:r>
        <w:rPr>
          <w:rFonts w:ascii="Times New Roman" w:hAnsi="Times New Roman" w:cs="Times New Roman"/>
          <w:b/>
          <w:i/>
        </w:rPr>
        <w:t xml:space="preserve">s are changed </w:t>
      </w:r>
      <w:bookmarkStart w:id="4" w:name="OLE_LINK1"/>
      <w:r>
        <w:rPr>
          <w:rFonts w:ascii="Times New Roman" w:hAnsi="Times New Roman" w:cs="Times New Roman"/>
          <w:b/>
          <w:i/>
        </w:rPr>
        <w:t>for activation/deactivation cells</w:t>
      </w:r>
      <w:bookmarkEnd w:id="4"/>
      <w:r w:rsidR="00D13437">
        <w:rPr>
          <w:rFonts w:ascii="Times New Roman" w:hAnsi="Times New Roman" w:cs="Times New Roman"/>
          <w:b/>
          <w:i/>
        </w:rPr>
        <w:t>,</w:t>
      </w:r>
      <w:r w:rsidR="004F33AA">
        <w:rPr>
          <w:rFonts w:ascii="Times New Roman" w:hAnsi="Times New Roman" w:cs="Times New Roman"/>
          <w:b/>
          <w:i/>
        </w:rPr>
        <w:t xml:space="preserve"> they can follow RAN4 decision if any.</w:t>
      </w:r>
    </w:p>
    <w:p w14:paraId="1FF11609" w14:textId="77777777" w:rsidR="00CB326D" w:rsidRDefault="00CB326D" w:rsidP="00C42A63">
      <w:pPr>
        <w:jc w:val="left"/>
        <w:rPr>
          <w:rFonts w:ascii="Times New Roman" w:hAnsi="Times New Roman" w:cs="Times New Roman"/>
          <w:b/>
          <w:i/>
        </w:rPr>
      </w:pPr>
    </w:p>
    <w:p w14:paraId="7EE71AED" w14:textId="77777777" w:rsidR="004A3824" w:rsidRPr="004A3824" w:rsidRDefault="004A3824" w:rsidP="007E033B">
      <w:pPr>
        <w:spacing w:afterLines="50" w:after="156"/>
        <w:jc w:val="left"/>
        <w:rPr>
          <w:rFonts w:ascii="Times New Roman" w:hAnsi="Times New Roman" w:cs="Times New Roman"/>
        </w:rPr>
      </w:pPr>
      <w:r w:rsidRPr="004A3824">
        <w:rPr>
          <w:rFonts w:ascii="Times New Roman" w:hAnsi="Times New Roman" w:cs="Times New Roman" w:hint="eastAsia"/>
        </w:rPr>
        <w:t>M</w:t>
      </w:r>
      <w:r w:rsidRPr="004A3824">
        <w:rPr>
          <w:rFonts w:ascii="Times New Roman" w:hAnsi="Times New Roman" w:cs="Times New Roman"/>
        </w:rPr>
        <w:t xml:space="preserve">oreover, </w:t>
      </w:r>
      <w:r w:rsidR="00346C12">
        <w:rPr>
          <w:rFonts w:ascii="Times New Roman" w:hAnsi="Times New Roman" w:cs="Times New Roman"/>
        </w:rPr>
        <w:t xml:space="preserve">please </w:t>
      </w:r>
      <w:r>
        <w:rPr>
          <w:rFonts w:ascii="Times New Roman" w:hAnsi="Times New Roman" w:cs="Times New Roman"/>
        </w:rPr>
        <w:t xml:space="preserve">note that the door is already open (marked in blue), the following objective is excerpted from Rel-19 </w:t>
      </w:r>
      <w:r w:rsidR="00C42A63">
        <w:rPr>
          <w:rFonts w:ascii="Times New Roman" w:hAnsi="Times New Roman" w:cs="Times New Roman"/>
        </w:rPr>
        <w:t xml:space="preserve">UE </w:t>
      </w:r>
      <w:r>
        <w:rPr>
          <w:rFonts w:ascii="Times New Roman" w:hAnsi="Times New Roman" w:cs="Times New Roman"/>
        </w:rPr>
        <w:t>enhancement WID [5].</w:t>
      </w:r>
    </w:p>
    <w:p w14:paraId="0300F721" w14:textId="77777777" w:rsidR="004A3824" w:rsidRDefault="004A3824" w:rsidP="004A3824">
      <w:pPr>
        <w:jc w:val="center"/>
        <w:rPr>
          <w:rFonts w:ascii="Times New Roman" w:hAnsi="Times New Roman" w:cs="Times New Roman"/>
          <w:b/>
          <w:i/>
        </w:rPr>
      </w:pPr>
      <w:r w:rsidRPr="004A3824">
        <w:rPr>
          <w:rFonts w:ascii="Times New Roman" w:hAnsi="Times New Roman" w:cs="Times New Roman"/>
          <w:b/>
          <w:i/>
          <w:noProof/>
          <w:bdr w:val="single" w:sz="4" w:space="0" w:color="auto"/>
        </w:rPr>
        <w:drawing>
          <wp:inline distT="0" distB="0" distL="0" distR="0" wp14:anchorId="32EF7734" wp14:editId="27BCCC8D">
            <wp:extent cx="4264466" cy="1528837"/>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66333" cy="1529506"/>
                    </a:xfrm>
                    <a:prstGeom prst="rect">
                      <a:avLst/>
                    </a:prstGeom>
                  </pic:spPr>
                </pic:pic>
              </a:graphicData>
            </a:graphic>
          </wp:inline>
        </w:drawing>
      </w:r>
    </w:p>
    <w:p w14:paraId="5715585F" w14:textId="77777777" w:rsidR="004A3824" w:rsidRDefault="004A3824" w:rsidP="000F6F22">
      <w:pPr>
        <w:rPr>
          <w:rFonts w:ascii="Times New Roman" w:hAnsi="Times New Roman" w:cs="Times New Roman"/>
          <w:b/>
          <w:i/>
        </w:rPr>
      </w:pPr>
    </w:p>
    <w:p w14:paraId="68EC14DF" w14:textId="77777777" w:rsidR="00031CF9" w:rsidRDefault="00B43253" w:rsidP="000F6F22">
      <w:pPr>
        <w:rPr>
          <w:rFonts w:ascii="Times New Roman" w:hAnsi="Times New Roman" w:cs="Times New Roman"/>
          <w:b/>
          <w:i/>
        </w:rPr>
      </w:pPr>
      <w:r>
        <w:rPr>
          <w:rFonts w:ascii="Times New Roman" w:hAnsi="Times New Roman" w:cs="Times New Roman"/>
          <w:b/>
          <w:i/>
        </w:rPr>
        <w:t xml:space="preserve">Observation </w:t>
      </w:r>
      <w:r w:rsidR="00031CF9">
        <w:rPr>
          <w:rFonts w:ascii="Times New Roman" w:hAnsi="Times New Roman" w:cs="Times New Roman"/>
          <w:b/>
          <w:i/>
        </w:rPr>
        <w:t xml:space="preserve">3: </w:t>
      </w:r>
      <w:r w:rsidR="007E033B">
        <w:rPr>
          <w:rFonts w:ascii="Times New Roman" w:hAnsi="Times New Roman" w:cs="Times New Roman"/>
          <w:b/>
          <w:i/>
        </w:rPr>
        <w:t>In Rel-19</w:t>
      </w:r>
      <w:r w:rsidR="00DB1AAC">
        <w:rPr>
          <w:rFonts w:ascii="Times New Roman" w:hAnsi="Times New Roman" w:cs="Times New Roman"/>
          <w:b/>
          <w:i/>
        </w:rPr>
        <w:t xml:space="preserve"> and onwards</w:t>
      </w:r>
      <w:r w:rsidR="007E033B">
        <w:rPr>
          <w:rFonts w:ascii="Times New Roman" w:hAnsi="Times New Roman" w:cs="Times New Roman"/>
          <w:b/>
          <w:i/>
        </w:rPr>
        <w:t xml:space="preserve">, </w:t>
      </w:r>
      <w:r w:rsidR="00346C12">
        <w:rPr>
          <w:rFonts w:ascii="Times New Roman" w:hAnsi="Times New Roman" w:cs="Times New Roman"/>
          <w:b/>
          <w:i/>
        </w:rPr>
        <w:t xml:space="preserve">UE RF requirements and UE behaviors </w:t>
      </w:r>
      <w:r w:rsidR="006834C6">
        <w:rPr>
          <w:rFonts w:ascii="Times New Roman" w:hAnsi="Times New Roman" w:cs="Times New Roman"/>
          <w:b/>
          <w:i/>
        </w:rPr>
        <w:t>would be</w:t>
      </w:r>
      <w:r w:rsidR="00DB1AAC">
        <w:rPr>
          <w:rFonts w:ascii="Times New Roman" w:hAnsi="Times New Roman" w:cs="Times New Roman"/>
          <w:b/>
          <w:i/>
        </w:rPr>
        <w:t xml:space="preserve"> allowed to be</w:t>
      </w:r>
      <w:r w:rsidR="00346C12">
        <w:rPr>
          <w:rFonts w:ascii="Times New Roman" w:hAnsi="Times New Roman" w:cs="Times New Roman"/>
          <w:b/>
          <w:i/>
        </w:rPr>
        <w:t xml:space="preserve"> based on </w:t>
      </w:r>
      <w:r>
        <w:rPr>
          <w:rFonts w:ascii="Times New Roman" w:hAnsi="Times New Roman" w:cs="Times New Roman"/>
          <w:b/>
          <w:i/>
        </w:rPr>
        <w:t>CCs with activated cells, for some specific scenarios.</w:t>
      </w:r>
    </w:p>
    <w:p w14:paraId="43E9901E" w14:textId="77777777" w:rsidR="00031CF9" w:rsidRPr="00D13437" w:rsidRDefault="00031CF9" w:rsidP="000F6F22">
      <w:pPr>
        <w:rPr>
          <w:rFonts w:ascii="Times New Roman" w:hAnsi="Times New Roman" w:cs="Times New Roman"/>
          <w:b/>
          <w:i/>
        </w:rPr>
      </w:pPr>
    </w:p>
    <w:p w14:paraId="724AB852" w14:textId="77777777" w:rsidR="00CB326D" w:rsidRDefault="00C42A63" w:rsidP="00CB326D">
      <w:pPr>
        <w:rPr>
          <w:rFonts w:ascii="Times New Roman" w:hAnsi="Times New Roman" w:cs="Times New Roman"/>
        </w:rPr>
      </w:pPr>
      <w:r>
        <w:rPr>
          <w:rFonts w:ascii="Times New Roman" w:hAnsi="Times New Roman" w:cs="Times New Roman"/>
        </w:rPr>
        <w:t xml:space="preserve">In addition, </w:t>
      </w:r>
      <w:r w:rsidR="00542E2C">
        <w:rPr>
          <w:rFonts w:ascii="Times New Roman" w:hAnsi="Times New Roman" w:cs="Times New Roman"/>
        </w:rPr>
        <w:t xml:space="preserve">in case both camps cannot make any compromise, then </w:t>
      </w:r>
      <w:r>
        <w:rPr>
          <w:rFonts w:ascii="Times New Roman" w:hAnsi="Times New Roman" w:cs="Times New Roman"/>
        </w:rPr>
        <w:t>t</w:t>
      </w:r>
      <w:r w:rsidR="00CB326D" w:rsidRPr="00CB326D">
        <w:rPr>
          <w:rFonts w:ascii="Times New Roman" w:hAnsi="Times New Roman" w:cs="Times New Roman"/>
        </w:rPr>
        <w:t xml:space="preserve">o save </w:t>
      </w:r>
      <w:r w:rsidR="00CB326D">
        <w:rPr>
          <w:rFonts w:ascii="Times New Roman" w:hAnsi="Times New Roman" w:cs="Times New Roman"/>
        </w:rPr>
        <w:t>some</w:t>
      </w:r>
      <w:r w:rsidR="00182E75">
        <w:rPr>
          <w:rFonts w:ascii="Times New Roman" w:hAnsi="Times New Roman" w:cs="Times New Roman"/>
        </w:rPr>
        <w:t xml:space="preserve"> time on disputing</w:t>
      </w:r>
      <w:r w:rsidR="00CB326D" w:rsidRPr="00CB326D">
        <w:rPr>
          <w:rFonts w:ascii="Times New Roman" w:hAnsi="Times New Roman" w:cs="Times New Roman"/>
        </w:rPr>
        <w:t xml:space="preserve"> </w:t>
      </w:r>
      <w:r w:rsidR="00CB326D">
        <w:rPr>
          <w:rFonts w:ascii="Times New Roman" w:hAnsi="Times New Roman" w:cs="Times New Roman"/>
        </w:rPr>
        <w:t xml:space="preserve">whether to break </w:t>
      </w:r>
      <w:r w:rsidR="00CB326D" w:rsidRPr="00CB326D">
        <w:rPr>
          <w:rFonts w:ascii="Times New Roman" w:hAnsi="Times New Roman" w:cs="Times New Roman"/>
        </w:rPr>
        <w:t xml:space="preserve">the </w:t>
      </w:r>
      <w:r w:rsidR="00CB326D">
        <w:rPr>
          <w:rFonts w:ascii="Times New Roman" w:hAnsi="Times New Roman" w:cs="Times New Roman"/>
        </w:rPr>
        <w:t xml:space="preserve">basket </w:t>
      </w:r>
      <w:r w:rsidR="00CB326D" w:rsidRPr="00CB326D">
        <w:rPr>
          <w:rFonts w:ascii="Times New Roman" w:hAnsi="Times New Roman" w:cs="Times New Roman"/>
        </w:rPr>
        <w:t>working procedure for</w:t>
      </w:r>
      <w:r w:rsidR="00CB326D">
        <w:rPr>
          <w:rFonts w:ascii="Times New Roman" w:hAnsi="Times New Roman" w:cs="Times New Roman"/>
        </w:rPr>
        <w:t xml:space="preserve"> band combination introduction, we suggest not to consi</w:t>
      </w:r>
      <w:r>
        <w:rPr>
          <w:rFonts w:ascii="Times New Roman" w:hAnsi="Times New Roman" w:cs="Times New Roman"/>
        </w:rPr>
        <w:t>der breaking the rule anymore given</w:t>
      </w:r>
      <w:r w:rsidR="00CB326D">
        <w:rPr>
          <w:rFonts w:ascii="Times New Roman" w:hAnsi="Times New Roman" w:cs="Times New Roman"/>
        </w:rPr>
        <w:t xml:space="preserve"> if </w:t>
      </w:r>
      <w:proofErr w:type="gramStart"/>
      <w:r w:rsidR="00CB326D">
        <w:rPr>
          <w:rFonts w:ascii="Times New Roman" w:hAnsi="Times New Roman" w:cs="Times New Roman"/>
        </w:rPr>
        <w:t>this combos</w:t>
      </w:r>
      <w:proofErr w:type="gramEnd"/>
      <w:r w:rsidR="00CB326D">
        <w:rPr>
          <w:rFonts w:ascii="Times New Roman" w:hAnsi="Times New Roman" w:cs="Times New Roman"/>
        </w:rPr>
        <w:t xml:space="preserve"> is really imp</w:t>
      </w:r>
      <w:r>
        <w:rPr>
          <w:rFonts w:ascii="Times New Roman" w:hAnsi="Times New Roman" w:cs="Times New Roman"/>
        </w:rPr>
        <w:t>ortant and ur</w:t>
      </w:r>
      <w:r w:rsidR="00D91D56">
        <w:rPr>
          <w:rFonts w:ascii="Times New Roman" w:hAnsi="Times New Roman" w:cs="Times New Roman"/>
        </w:rPr>
        <w:t xml:space="preserve">gent then why not introducing PC2/PC1.5 </w:t>
      </w:r>
      <w:r w:rsidR="00CB326D">
        <w:rPr>
          <w:rFonts w:ascii="Times New Roman" w:hAnsi="Times New Roman" w:cs="Times New Roman"/>
        </w:rPr>
        <w:t xml:space="preserve">ASAP. </w:t>
      </w:r>
    </w:p>
    <w:p w14:paraId="378E116F" w14:textId="77777777" w:rsidR="00CB326D" w:rsidRPr="00CB326D" w:rsidRDefault="00031CF9" w:rsidP="00CB326D">
      <w:pPr>
        <w:rPr>
          <w:rFonts w:ascii="Times New Roman" w:hAnsi="Times New Roman" w:cs="Times New Roman"/>
        </w:rPr>
      </w:pPr>
      <w:r>
        <w:rPr>
          <w:rFonts w:ascii="Times New Roman" w:hAnsi="Times New Roman" w:cs="Times New Roman"/>
        </w:rPr>
        <w:lastRenderedPageBreak/>
        <w:t>With the pre-condition not to b</w:t>
      </w:r>
      <w:r w:rsidR="00CB326D">
        <w:rPr>
          <w:rFonts w:ascii="Times New Roman" w:hAnsi="Times New Roman" w:cs="Times New Roman"/>
        </w:rPr>
        <w:t xml:space="preserve">reak the existing </w:t>
      </w:r>
      <w:r>
        <w:rPr>
          <w:rFonts w:ascii="Times New Roman" w:hAnsi="Times New Roman" w:cs="Times New Roman"/>
        </w:rPr>
        <w:t>BC w</w:t>
      </w:r>
      <w:r w:rsidR="0048449D">
        <w:rPr>
          <w:rFonts w:ascii="Times New Roman" w:hAnsi="Times New Roman" w:cs="Times New Roman"/>
        </w:rPr>
        <w:t xml:space="preserve">orking procedure, </w:t>
      </w:r>
      <w:r w:rsidR="00CB326D">
        <w:rPr>
          <w:rFonts w:ascii="Times New Roman" w:hAnsi="Times New Roman" w:cs="Times New Roman"/>
        </w:rPr>
        <w:t xml:space="preserve">we further consider how to make it possible for some scenarios to exceed </w:t>
      </w:r>
      <w:r w:rsidR="0019408F">
        <w:rPr>
          <w:rFonts w:ascii="Times New Roman" w:hAnsi="Times New Roman" w:cs="Times New Roman"/>
        </w:rPr>
        <w:t xml:space="preserve">the specified </w:t>
      </w:r>
      <w:r w:rsidR="000E2D4B">
        <w:rPr>
          <w:rFonts w:ascii="Times New Roman" w:hAnsi="Times New Roman" w:cs="Times New Roman"/>
        </w:rPr>
        <w:t>per-BC power class</w:t>
      </w:r>
      <w:r w:rsidR="00CB326D">
        <w:rPr>
          <w:rFonts w:ascii="Times New Roman" w:hAnsi="Times New Roman" w:cs="Times New Roman"/>
        </w:rPr>
        <w:t>.</w:t>
      </w:r>
    </w:p>
    <w:p w14:paraId="603F9BAD" w14:textId="77777777" w:rsidR="00336495" w:rsidRPr="00DB160C" w:rsidRDefault="00DB160C" w:rsidP="00701369">
      <w:pPr>
        <w:pStyle w:val="3"/>
      </w:pPr>
      <w:proofErr w:type="gramStart"/>
      <w:r>
        <w:t>2.2.2</w:t>
      </w:r>
      <w:r w:rsidRPr="00DB160C">
        <w:t xml:space="preserve"> </w:t>
      </w:r>
      <w:r>
        <w:t xml:space="preserve"> </w:t>
      </w:r>
      <w:r w:rsidR="00336495" w:rsidRPr="00DB160C">
        <w:rPr>
          <w:rFonts w:hint="eastAsia"/>
        </w:rPr>
        <w:t>F</w:t>
      </w:r>
      <w:r w:rsidR="00336495" w:rsidRPr="00DB160C">
        <w:t>or</w:t>
      </w:r>
      <w:proofErr w:type="gramEnd"/>
      <w:r w:rsidR="00336495" w:rsidRPr="00DB160C">
        <w:t xml:space="preserve"> DL CA with single CC configured for UL</w:t>
      </w:r>
    </w:p>
    <w:p w14:paraId="03441936" w14:textId="77777777" w:rsidR="00E03FD2" w:rsidRDefault="00CB326D" w:rsidP="00E03FD2">
      <w:pPr>
        <w:spacing w:beforeLines="50" w:before="156" w:afterLines="50" w:after="156"/>
        <w:rPr>
          <w:rFonts w:ascii="Times New Roman" w:hAnsi="Times New Roman" w:cs="Times New Roman"/>
        </w:rPr>
      </w:pPr>
      <w:r w:rsidRPr="00CB326D">
        <w:rPr>
          <w:rFonts w:ascii="Times New Roman" w:hAnsi="Times New Roman" w:cs="Times New Roman"/>
        </w:rPr>
        <w:t>As</w:t>
      </w:r>
      <w:r>
        <w:rPr>
          <w:rFonts w:ascii="Times New Roman" w:hAnsi="Times New Roman" w:cs="Times New Roman"/>
        </w:rPr>
        <w:t xml:space="preserve"> mention</w:t>
      </w:r>
      <w:r>
        <w:rPr>
          <w:rFonts w:ascii="Times New Roman" w:hAnsi="Times New Roman" w:cs="Times New Roman" w:hint="eastAsia"/>
        </w:rPr>
        <w:t>e</w:t>
      </w:r>
      <w:r>
        <w:rPr>
          <w:rFonts w:ascii="Times New Roman" w:hAnsi="Times New Roman" w:cs="Times New Roman"/>
        </w:rPr>
        <w:t>d above, if this combo is really important and urgent for deployment, why not just follow the existing working procedure to enable HPUE for this combo</w:t>
      </w:r>
      <w:r w:rsidR="00BE57B8">
        <w:rPr>
          <w:rFonts w:ascii="Times New Roman" w:hAnsi="Times New Roman" w:cs="Times New Roman"/>
        </w:rPr>
        <w:t xml:space="preserve"> in Basket WI ASAP. In other words</w:t>
      </w:r>
      <w:r>
        <w:rPr>
          <w:rFonts w:ascii="Times New Roman" w:hAnsi="Times New Roman" w:cs="Times New Roman"/>
        </w:rPr>
        <w:t>, we suggest not allow exce</w:t>
      </w:r>
      <w:r w:rsidR="00BE57B8">
        <w:rPr>
          <w:rFonts w:ascii="Times New Roman" w:hAnsi="Times New Roman" w:cs="Times New Roman"/>
        </w:rPr>
        <w:t>ption for this case, so the HP</w:t>
      </w:r>
      <w:r>
        <w:rPr>
          <w:rFonts w:ascii="Times New Roman" w:hAnsi="Times New Roman" w:cs="Times New Roman"/>
        </w:rPr>
        <w:t xml:space="preserve"> is still officially enabled by </w:t>
      </w:r>
      <w:r w:rsidR="00BE57B8">
        <w:rPr>
          <w:rFonts w:ascii="Times New Roman" w:hAnsi="Times New Roman" w:cs="Times New Roman"/>
        </w:rPr>
        <w:t xml:space="preserve">either </w:t>
      </w:r>
      <w:r w:rsidR="00E03FD2">
        <w:rPr>
          <w:rFonts w:ascii="Times New Roman" w:hAnsi="Times New Roman" w:cs="Times New Roman"/>
        </w:rPr>
        <w:t>adding</w:t>
      </w:r>
      <w:r>
        <w:rPr>
          <w:rFonts w:ascii="Times New Roman" w:hAnsi="Times New Roman" w:cs="Times New Roman"/>
        </w:rPr>
        <w:t xml:space="preserve"> note </w:t>
      </w:r>
      <w:r w:rsidR="00BE57B8">
        <w:rPr>
          <w:rFonts w:ascii="Times New Roman" w:hAnsi="Times New Roman" w:cs="Times New Roman"/>
        </w:rPr>
        <w:t xml:space="preserve">to the combo in the configuration table </w:t>
      </w:r>
      <w:r>
        <w:rPr>
          <w:rFonts w:ascii="Times New Roman" w:hAnsi="Times New Roman" w:cs="Times New Roman"/>
        </w:rPr>
        <w:t xml:space="preserve">or adding </w:t>
      </w:r>
      <w:r w:rsidR="00BE57B8">
        <w:rPr>
          <w:rFonts w:ascii="Times New Roman" w:hAnsi="Times New Roman" w:cs="Times New Roman"/>
        </w:rPr>
        <w:t xml:space="preserve">the combo </w:t>
      </w:r>
      <w:r>
        <w:rPr>
          <w:rFonts w:ascii="Times New Roman" w:hAnsi="Times New Roman" w:cs="Times New Roman"/>
        </w:rPr>
        <w:t xml:space="preserve">into MOP table, but of course in the field there might be no </w:t>
      </w:r>
      <w:r w:rsidR="00E03FD2">
        <w:rPr>
          <w:rFonts w:ascii="Times New Roman" w:hAnsi="Times New Roman" w:cs="Times New Roman"/>
        </w:rPr>
        <w:t xml:space="preserve">hard </w:t>
      </w:r>
      <w:r>
        <w:rPr>
          <w:rFonts w:ascii="Times New Roman" w:hAnsi="Times New Roman" w:cs="Times New Roman"/>
        </w:rPr>
        <w:t>restriction</w:t>
      </w:r>
      <w:r w:rsidR="00E03FD2">
        <w:rPr>
          <w:rFonts w:ascii="Times New Roman" w:hAnsi="Times New Roman" w:cs="Times New Roman"/>
        </w:rPr>
        <w:t xml:space="preserve"> for implementation.</w:t>
      </w:r>
    </w:p>
    <w:p w14:paraId="6687EC87" w14:textId="77777777" w:rsidR="00E03FD2" w:rsidRPr="00E03FD2" w:rsidRDefault="00E03FD2" w:rsidP="00E03FD2">
      <w:pPr>
        <w:spacing w:beforeLines="50" w:before="156" w:afterLines="50" w:after="156"/>
        <w:rPr>
          <w:rFonts w:ascii="Times New Roman" w:hAnsi="Times New Roman" w:cs="Times New Roman"/>
        </w:rPr>
      </w:pPr>
      <w:r>
        <w:rPr>
          <w:rFonts w:ascii="Times New Roman" w:hAnsi="Times New Roman" w:cs="Times New Roman"/>
        </w:rPr>
        <w:t xml:space="preserve">From certification perspective, the understanding is that </w:t>
      </w:r>
      <w:r w:rsidR="00CB326D">
        <w:rPr>
          <w:rFonts w:ascii="Times New Roman" w:hAnsi="Times New Roman" w:cs="Times New Roman"/>
        </w:rPr>
        <w:t>the UE is verified with the Cell</w:t>
      </w:r>
      <w:r w:rsidR="00BD13DC">
        <w:rPr>
          <w:rFonts w:ascii="Times New Roman" w:hAnsi="Times New Roman" w:cs="Times New Roman"/>
        </w:rPr>
        <w:t>(s)</w:t>
      </w:r>
      <w:r w:rsidR="00CB326D">
        <w:rPr>
          <w:rFonts w:ascii="Times New Roman" w:hAnsi="Times New Roman" w:cs="Times New Roman"/>
        </w:rPr>
        <w:t xml:space="preserve"> configu</w:t>
      </w:r>
      <w:r>
        <w:rPr>
          <w:rFonts w:ascii="Times New Roman" w:hAnsi="Times New Roman" w:cs="Times New Roman"/>
        </w:rPr>
        <w:t xml:space="preserve">red and activated and scheduled, so if allow UE to exceed the </w:t>
      </w:r>
      <w:r w:rsidR="00BD13DC">
        <w:rPr>
          <w:rFonts w:ascii="Times New Roman" w:hAnsi="Times New Roman" w:cs="Times New Roman"/>
        </w:rPr>
        <w:t xml:space="preserve">specified </w:t>
      </w:r>
      <w:r>
        <w:rPr>
          <w:rFonts w:ascii="Times New Roman" w:hAnsi="Times New Roman" w:cs="Times New Roman"/>
        </w:rPr>
        <w:t>per-BC power class in this case, whether and how to verify the UE is questionable.</w:t>
      </w:r>
    </w:p>
    <w:p w14:paraId="0789F4EE" w14:textId="77777777" w:rsidR="00E03FD2" w:rsidRDefault="00E03FD2" w:rsidP="00CB326D">
      <w:pPr>
        <w:spacing w:beforeLines="50" w:before="156" w:afterLines="50" w:after="156"/>
        <w:rPr>
          <w:rFonts w:ascii="Times New Roman" w:hAnsi="Times New Roman" w:cs="Times New Roman"/>
          <w:b/>
          <w:i/>
        </w:rPr>
      </w:pPr>
      <w:r w:rsidRPr="00E03FD2">
        <w:rPr>
          <w:rFonts w:ascii="Times New Roman" w:hAnsi="Times New Roman" w:cs="Times New Roman" w:hint="eastAsia"/>
          <w:b/>
          <w:i/>
        </w:rPr>
        <w:t>P</w:t>
      </w:r>
      <w:r w:rsidRPr="00E03FD2">
        <w:rPr>
          <w:rFonts w:ascii="Times New Roman" w:hAnsi="Times New Roman" w:cs="Times New Roman"/>
          <w:b/>
          <w:i/>
        </w:rPr>
        <w:t>roposal 3:</w:t>
      </w:r>
      <w:r w:rsidR="00280EAA">
        <w:rPr>
          <w:rFonts w:ascii="Times New Roman" w:hAnsi="Times New Roman" w:cs="Times New Roman"/>
          <w:b/>
          <w:i/>
        </w:rPr>
        <w:t xml:space="preserve"> </w:t>
      </w:r>
      <w:r w:rsidR="002435A6">
        <w:rPr>
          <w:rFonts w:ascii="Times New Roman" w:hAnsi="Times New Roman" w:cs="Times New Roman"/>
          <w:b/>
          <w:i/>
        </w:rPr>
        <w:t xml:space="preserve">For DL </w:t>
      </w:r>
      <w:r w:rsidR="00280EAA">
        <w:rPr>
          <w:rFonts w:ascii="Times New Roman" w:hAnsi="Times New Roman" w:cs="Times New Roman"/>
          <w:b/>
          <w:i/>
        </w:rPr>
        <w:t xml:space="preserve">CA with single CC configured for UL, do not allow </w:t>
      </w:r>
      <w:r w:rsidR="00280EAA" w:rsidRPr="00CC0C29">
        <w:rPr>
          <w:rFonts w:ascii="Times New Roman" w:hAnsi="Times New Roman" w:cs="Times New Roman"/>
          <w:b/>
          <w:i/>
        </w:rPr>
        <w:t xml:space="preserve">UE to </w:t>
      </w:r>
      <w:r w:rsidR="002113FB">
        <w:rPr>
          <w:rFonts w:ascii="Times New Roman" w:hAnsi="Times New Roman" w:cs="Times New Roman"/>
          <w:b/>
          <w:i/>
        </w:rPr>
        <w:t xml:space="preserve">transmit higher power than the </w:t>
      </w:r>
      <w:r w:rsidR="001B6FA0">
        <w:rPr>
          <w:rFonts w:ascii="Times New Roman" w:hAnsi="Times New Roman" w:cs="Times New Roman"/>
          <w:b/>
          <w:i/>
        </w:rPr>
        <w:t>specified per-</w:t>
      </w:r>
      <w:r w:rsidR="002435A6" w:rsidRPr="00CC0C29">
        <w:rPr>
          <w:rFonts w:ascii="Times New Roman" w:hAnsi="Times New Roman" w:cs="Times New Roman"/>
          <w:b/>
          <w:i/>
        </w:rPr>
        <w:t>BC power class.</w:t>
      </w:r>
    </w:p>
    <w:p w14:paraId="5285F892" w14:textId="77777777" w:rsidR="002435A6" w:rsidRPr="00A744A5" w:rsidRDefault="002435A6" w:rsidP="00CB326D">
      <w:pPr>
        <w:spacing w:beforeLines="50" w:before="156" w:afterLines="50" w:after="156"/>
        <w:rPr>
          <w:rFonts w:ascii="Times New Roman" w:hAnsi="Times New Roman" w:cs="Times New Roman"/>
          <w:b/>
          <w:i/>
        </w:rPr>
      </w:pPr>
    </w:p>
    <w:p w14:paraId="789DD606" w14:textId="77777777" w:rsidR="00CB326D" w:rsidRPr="00DB160C" w:rsidRDefault="00DB160C" w:rsidP="00701369">
      <w:pPr>
        <w:pStyle w:val="3"/>
      </w:pPr>
      <w:r w:rsidRPr="00DB160C">
        <w:t xml:space="preserve">2.2.3 </w:t>
      </w:r>
      <w:r>
        <w:t xml:space="preserve">For </w:t>
      </w:r>
      <w:r w:rsidR="00CB326D" w:rsidRPr="00DB160C">
        <w:t xml:space="preserve">ULCA with only </w:t>
      </w:r>
      <w:r w:rsidR="002B5460" w:rsidRPr="00DB160C">
        <w:t xml:space="preserve">one </w:t>
      </w:r>
      <w:r w:rsidR="00CB326D" w:rsidRPr="00DB160C">
        <w:t>CC activated while others deactivated</w:t>
      </w:r>
    </w:p>
    <w:p w14:paraId="5A288DFA" w14:textId="77777777" w:rsidR="00CB326D" w:rsidRDefault="009E18FE" w:rsidP="00CB326D">
      <w:pPr>
        <w:spacing w:beforeLines="50" w:before="156" w:afterLines="50" w:after="156"/>
        <w:rPr>
          <w:rFonts w:ascii="Times New Roman" w:hAnsi="Times New Roman" w:cs="Times New Roman"/>
        </w:rPr>
      </w:pPr>
      <w:r>
        <w:rPr>
          <w:rFonts w:ascii="Times New Roman" w:hAnsi="Times New Roman" w:cs="Times New Roman"/>
        </w:rPr>
        <w:t>It is suggested to</w:t>
      </w:r>
      <w:r w:rsidR="00CB326D">
        <w:rPr>
          <w:rFonts w:ascii="Times New Roman" w:hAnsi="Times New Roman" w:cs="Times New Roman"/>
        </w:rPr>
        <w:t xml:space="preserve"> focus on how to allow </w:t>
      </w:r>
      <w:r w:rsidR="00317D06">
        <w:rPr>
          <w:rFonts w:ascii="Times New Roman" w:hAnsi="Times New Roman" w:cs="Times New Roman"/>
        </w:rPr>
        <w:t>UE transmit higher power than the specified</w:t>
      </w:r>
      <w:r w:rsidR="00CB326D">
        <w:rPr>
          <w:rFonts w:ascii="Times New Roman" w:hAnsi="Times New Roman" w:cs="Times New Roman"/>
        </w:rPr>
        <w:t xml:space="preserve"> per-BC power </w:t>
      </w:r>
      <w:r w:rsidR="00A744A5">
        <w:rPr>
          <w:rFonts w:ascii="Times New Roman" w:hAnsi="Times New Roman" w:cs="Times New Roman"/>
        </w:rPr>
        <w:t xml:space="preserve">class </w:t>
      </w:r>
      <w:r w:rsidR="00CB326D">
        <w:rPr>
          <w:rFonts w:ascii="Times New Roman" w:hAnsi="Times New Roman" w:cs="Times New Roman"/>
        </w:rPr>
        <w:t>for this case</w:t>
      </w:r>
      <w:r w:rsidR="00A744A5">
        <w:rPr>
          <w:rFonts w:ascii="Times New Roman" w:hAnsi="Times New Roman" w:cs="Times New Roman"/>
        </w:rPr>
        <w:t xml:space="preserve">, as justified by </w:t>
      </w:r>
      <w:r w:rsidR="00A744A5" w:rsidRPr="00A744A5">
        <w:rPr>
          <w:rFonts w:ascii="Times New Roman" w:hAnsi="Times New Roman" w:cs="Times New Roman"/>
          <w:b/>
          <w:i/>
        </w:rPr>
        <w:t>Observation 1-3</w:t>
      </w:r>
      <w:r w:rsidR="00A744A5">
        <w:rPr>
          <w:rFonts w:ascii="Times New Roman" w:hAnsi="Times New Roman" w:cs="Times New Roman"/>
        </w:rPr>
        <w:t>.</w:t>
      </w:r>
    </w:p>
    <w:p w14:paraId="60DB9BF1" w14:textId="77777777" w:rsidR="008A3930" w:rsidRPr="00626366" w:rsidRDefault="00AE3729" w:rsidP="00CB326D">
      <w:pPr>
        <w:spacing w:beforeLines="50" w:before="156" w:afterLines="50" w:after="156"/>
        <w:rPr>
          <w:rFonts w:ascii="Times New Roman" w:hAnsi="Times New Roman" w:cs="Times New Roman"/>
          <w:color w:val="000000" w:themeColor="text1"/>
        </w:rPr>
      </w:pPr>
      <w:proofErr w:type="gramStart"/>
      <w:r w:rsidRPr="00626366">
        <w:rPr>
          <w:rFonts w:ascii="Times New Roman" w:hAnsi="Times New Roman" w:cs="Times New Roman"/>
          <w:color w:val="000000" w:themeColor="text1"/>
        </w:rPr>
        <w:t>Generally</w:t>
      </w:r>
      <w:proofErr w:type="gramEnd"/>
      <w:r w:rsidR="002B5460" w:rsidRPr="00626366">
        <w:rPr>
          <w:rFonts w:ascii="Times New Roman" w:hAnsi="Times New Roman" w:cs="Times New Roman"/>
          <w:color w:val="000000" w:themeColor="text1"/>
        </w:rPr>
        <w:t xml:space="preserve"> in this case we are ok to ignore the </w:t>
      </w:r>
      <w:r w:rsidR="00626366" w:rsidRPr="00626366">
        <w:rPr>
          <w:rFonts w:ascii="Times New Roman" w:hAnsi="Times New Roman" w:cs="Times New Roman"/>
          <w:color w:val="000000" w:themeColor="text1"/>
        </w:rPr>
        <w:t xml:space="preserve">specified </w:t>
      </w:r>
      <w:r w:rsidR="002B5460" w:rsidRPr="00626366">
        <w:rPr>
          <w:rFonts w:ascii="Times New Roman" w:hAnsi="Times New Roman" w:cs="Times New Roman"/>
          <w:color w:val="000000" w:themeColor="text1"/>
        </w:rPr>
        <w:t>per-BC power class</w:t>
      </w:r>
      <w:r w:rsidR="00540659">
        <w:rPr>
          <w:rFonts w:ascii="Times New Roman" w:hAnsi="Times New Roman" w:cs="Times New Roman"/>
          <w:color w:val="000000" w:themeColor="text1"/>
        </w:rPr>
        <w:t xml:space="preserve"> of this ULCA combo</w:t>
      </w:r>
      <w:r w:rsidR="002B5460" w:rsidRPr="00626366">
        <w:rPr>
          <w:rFonts w:ascii="Times New Roman" w:hAnsi="Times New Roman" w:cs="Times New Roman"/>
          <w:color w:val="000000" w:themeColor="text1"/>
        </w:rPr>
        <w:t xml:space="preserve">, and allow this BC to </w:t>
      </w:r>
      <w:r w:rsidR="008A3930" w:rsidRPr="00626366">
        <w:rPr>
          <w:rFonts w:ascii="Times New Roman" w:hAnsi="Times New Roman" w:cs="Times New Roman"/>
          <w:color w:val="000000" w:themeColor="text1"/>
        </w:rPr>
        <w:t>transmit higher power</w:t>
      </w:r>
      <w:r w:rsidR="002B5460" w:rsidRPr="00626366">
        <w:rPr>
          <w:rFonts w:ascii="Times New Roman" w:hAnsi="Times New Roman" w:cs="Times New Roman"/>
          <w:color w:val="000000" w:themeColor="text1"/>
        </w:rPr>
        <w:t xml:space="preserve"> </w:t>
      </w:r>
      <w:r w:rsidR="000E6AA5" w:rsidRPr="00626366">
        <w:rPr>
          <w:rFonts w:ascii="Times New Roman" w:hAnsi="Times New Roman" w:cs="Times New Roman"/>
          <w:color w:val="000000" w:themeColor="text1"/>
        </w:rPr>
        <w:t xml:space="preserve">up </w:t>
      </w:r>
      <w:r w:rsidR="008A3930" w:rsidRPr="00626366">
        <w:rPr>
          <w:rFonts w:ascii="Times New Roman" w:hAnsi="Times New Roman" w:cs="Times New Roman"/>
          <w:color w:val="000000" w:themeColor="text1"/>
        </w:rPr>
        <w:t>to the maximum power class specified</w:t>
      </w:r>
      <w:r w:rsidR="002B5460" w:rsidRPr="00626366">
        <w:rPr>
          <w:rFonts w:ascii="Times New Roman" w:hAnsi="Times New Roman" w:cs="Times New Roman"/>
          <w:color w:val="000000" w:themeColor="text1"/>
        </w:rPr>
        <w:t xml:space="preserve"> for </w:t>
      </w:r>
      <w:r w:rsidR="008A3930" w:rsidRPr="00626366">
        <w:rPr>
          <w:rFonts w:ascii="Times New Roman" w:hAnsi="Times New Roman" w:cs="Times New Roman"/>
          <w:color w:val="000000" w:themeColor="text1"/>
        </w:rPr>
        <w:t>same DL CA configuration with this UL CC.</w:t>
      </w:r>
    </w:p>
    <w:p w14:paraId="63FA4A82" w14:textId="77777777" w:rsidR="002B5460" w:rsidRDefault="008A3930" w:rsidP="00CB326D">
      <w:pPr>
        <w:spacing w:beforeLines="50" w:before="156" w:afterLines="50" w:after="156"/>
        <w:rPr>
          <w:rFonts w:ascii="Times New Roman" w:hAnsi="Times New Roman" w:cs="Times New Roman"/>
        </w:rPr>
      </w:pPr>
      <w:r>
        <w:rPr>
          <w:rFonts w:ascii="Times New Roman" w:hAnsi="Times New Roman" w:cs="Times New Roman"/>
        </w:rPr>
        <w:t>For example, for DL_n1+n77_UL</w:t>
      </w:r>
      <w:r w:rsidR="002B5460">
        <w:rPr>
          <w:rFonts w:ascii="Times New Roman" w:hAnsi="Times New Roman" w:cs="Times New Roman"/>
        </w:rPr>
        <w:t xml:space="preserve">_n1+n77 (both n1 and n77 are configured for UL, but only n77 is activated), UE </w:t>
      </w:r>
      <w:r w:rsidR="00540659">
        <w:rPr>
          <w:rFonts w:ascii="Times New Roman" w:hAnsi="Times New Roman" w:cs="Times New Roman"/>
        </w:rPr>
        <w:t xml:space="preserve">is allowed to </w:t>
      </w:r>
      <w:r w:rsidR="002B5460">
        <w:rPr>
          <w:rFonts w:ascii="Times New Roman" w:hAnsi="Times New Roman" w:cs="Times New Roman"/>
        </w:rPr>
        <w:t xml:space="preserve">ignore the </w:t>
      </w:r>
      <w:r w:rsidR="00540659">
        <w:rPr>
          <w:rFonts w:ascii="Times New Roman" w:hAnsi="Times New Roman" w:cs="Times New Roman"/>
        </w:rPr>
        <w:t xml:space="preserve">specified </w:t>
      </w:r>
      <w:r w:rsidR="002B5460">
        <w:rPr>
          <w:rFonts w:ascii="Times New Roman" w:hAnsi="Times New Roman" w:cs="Times New Roman"/>
        </w:rPr>
        <w:t>per-BC</w:t>
      </w:r>
      <w:r w:rsidR="00540659">
        <w:rPr>
          <w:rFonts w:ascii="Times New Roman" w:hAnsi="Times New Roman" w:cs="Times New Roman"/>
        </w:rPr>
        <w:t xml:space="preserve"> power class</w:t>
      </w:r>
      <w:r w:rsidR="002B5460">
        <w:rPr>
          <w:rFonts w:ascii="Times New Roman" w:hAnsi="Times New Roman" w:cs="Times New Roman"/>
        </w:rPr>
        <w:t xml:space="preserve"> </w:t>
      </w:r>
      <w:r w:rsidR="00540659">
        <w:rPr>
          <w:rFonts w:ascii="Times New Roman" w:hAnsi="Times New Roman" w:cs="Times New Roman"/>
        </w:rPr>
        <w:t>for DL_n1+n77_UL_n1+n77, a</w:t>
      </w:r>
      <w:r w:rsidR="002B5460">
        <w:rPr>
          <w:rFonts w:ascii="Times New Roman" w:hAnsi="Times New Roman" w:cs="Times New Roman"/>
        </w:rPr>
        <w:t xml:space="preserve">nd </w:t>
      </w:r>
      <w:r>
        <w:rPr>
          <w:rFonts w:ascii="Times New Roman" w:hAnsi="Times New Roman" w:cs="Times New Roman"/>
        </w:rPr>
        <w:t xml:space="preserve">transmit higher power </w:t>
      </w:r>
      <w:r w:rsidR="00030F6D">
        <w:rPr>
          <w:rFonts w:ascii="Times New Roman" w:hAnsi="Times New Roman" w:cs="Times New Roman"/>
        </w:rPr>
        <w:t>up to the maximum specified</w:t>
      </w:r>
      <w:r w:rsidR="00E24233">
        <w:rPr>
          <w:rFonts w:ascii="Times New Roman" w:hAnsi="Times New Roman" w:cs="Times New Roman"/>
        </w:rPr>
        <w:t xml:space="preserve"> power class for DL</w:t>
      </w:r>
      <w:r w:rsidR="002B5460">
        <w:rPr>
          <w:rFonts w:ascii="Times New Roman" w:hAnsi="Times New Roman" w:cs="Times New Roman"/>
        </w:rPr>
        <w:t xml:space="preserve">_n1+n77_UL_n77. </w:t>
      </w:r>
      <w:r w:rsidR="00E24233">
        <w:rPr>
          <w:rFonts w:ascii="Times New Roman" w:hAnsi="Times New Roman" w:cs="Times New Roman"/>
        </w:rPr>
        <w:t>More specific, if the maximum PC specified for DL</w:t>
      </w:r>
      <w:r w:rsidR="002B5460">
        <w:rPr>
          <w:rFonts w:ascii="Times New Roman" w:hAnsi="Times New Roman" w:cs="Times New Roman"/>
        </w:rPr>
        <w:t>_n1+n77_UL_n77</w:t>
      </w:r>
      <w:r w:rsidR="00E24233">
        <w:rPr>
          <w:rFonts w:ascii="Times New Roman" w:hAnsi="Times New Roman" w:cs="Times New Roman"/>
        </w:rPr>
        <w:t xml:space="preserve"> is PC2</w:t>
      </w:r>
      <w:r w:rsidR="002B5460">
        <w:rPr>
          <w:rFonts w:ascii="Times New Roman" w:hAnsi="Times New Roman" w:cs="Times New Roman"/>
        </w:rPr>
        <w:t xml:space="preserve">, then the </w:t>
      </w:r>
      <w:r w:rsidR="0041054C">
        <w:rPr>
          <w:rFonts w:ascii="Times New Roman" w:hAnsi="Times New Roman" w:cs="Times New Roman"/>
        </w:rPr>
        <w:t>MOP</w:t>
      </w:r>
      <w:r w:rsidR="00E24233">
        <w:rPr>
          <w:rFonts w:ascii="Times New Roman" w:hAnsi="Times New Roman" w:cs="Times New Roman"/>
        </w:rPr>
        <w:t xml:space="preserve"> for DL_n1+n77_UL_n1+n77 (both n1 and n77 are configured for UL, but only n77 is activated)</w:t>
      </w:r>
      <w:r w:rsidR="00540659">
        <w:rPr>
          <w:rFonts w:ascii="Times New Roman" w:hAnsi="Times New Roman" w:cs="Times New Roman"/>
        </w:rPr>
        <w:t xml:space="preserve"> can be only up to 26dBm, regardless of whether PC1.5 is </w:t>
      </w:r>
      <w:r w:rsidR="002B5460">
        <w:rPr>
          <w:rFonts w:ascii="Times New Roman" w:hAnsi="Times New Roman" w:cs="Times New Roman"/>
        </w:rPr>
        <w:t xml:space="preserve">specified </w:t>
      </w:r>
      <w:r w:rsidR="00540659">
        <w:rPr>
          <w:rFonts w:ascii="Times New Roman" w:hAnsi="Times New Roman" w:cs="Times New Roman"/>
        </w:rPr>
        <w:t xml:space="preserve">or not </w:t>
      </w:r>
      <w:r w:rsidR="002B5460">
        <w:rPr>
          <w:rFonts w:ascii="Times New Roman" w:hAnsi="Times New Roman" w:cs="Times New Roman"/>
        </w:rPr>
        <w:t xml:space="preserve">for single band n77. In this way, </w:t>
      </w:r>
      <w:r w:rsidR="00E24233">
        <w:rPr>
          <w:rFonts w:ascii="Times New Roman" w:hAnsi="Times New Roman" w:cs="Times New Roman"/>
        </w:rPr>
        <w:t>no MSD is missing from the spec thus band combination working procedure is not broken</w:t>
      </w:r>
      <w:r w:rsidR="002B5460">
        <w:rPr>
          <w:rFonts w:ascii="Times New Roman" w:hAnsi="Times New Roman" w:cs="Times New Roman"/>
        </w:rPr>
        <w:t>.</w:t>
      </w:r>
    </w:p>
    <w:p w14:paraId="140954E4" w14:textId="77777777" w:rsidR="0072355E" w:rsidRDefault="0041054C" w:rsidP="00936D10">
      <w:pPr>
        <w:spacing w:beforeLines="50" w:before="156" w:afterLines="50" w:after="156"/>
        <w:rPr>
          <w:rFonts w:ascii="Times New Roman" w:hAnsi="Times New Roman" w:cs="Times New Roman"/>
          <w:b/>
          <w:i/>
        </w:rPr>
      </w:pPr>
      <w:r w:rsidRPr="005C47CF">
        <w:rPr>
          <w:rFonts w:ascii="Times New Roman" w:hAnsi="Times New Roman" w:cs="Times New Roman"/>
          <w:b/>
          <w:i/>
        </w:rPr>
        <w:t xml:space="preserve">Proposal 4: For ULCA with only one CC activated while others deactivated, </w:t>
      </w:r>
      <w:r w:rsidR="005C47CF" w:rsidRPr="005C47CF">
        <w:rPr>
          <w:rFonts w:ascii="Times New Roman" w:hAnsi="Times New Roman" w:cs="Times New Roman"/>
          <w:b/>
          <w:i/>
        </w:rPr>
        <w:t>UE is allowed</w:t>
      </w:r>
      <w:r w:rsidR="00E24233" w:rsidRPr="005C47CF">
        <w:rPr>
          <w:rFonts w:ascii="Times New Roman" w:hAnsi="Times New Roman" w:cs="Times New Roman"/>
          <w:b/>
          <w:i/>
        </w:rPr>
        <w:t xml:space="preserve"> to ignore the </w:t>
      </w:r>
      <w:r w:rsidR="005C47CF" w:rsidRPr="005C47CF">
        <w:rPr>
          <w:rFonts w:ascii="Times New Roman" w:hAnsi="Times New Roman" w:cs="Times New Roman"/>
          <w:b/>
          <w:i/>
        </w:rPr>
        <w:t xml:space="preserve">specified </w:t>
      </w:r>
      <w:r w:rsidR="00E24233" w:rsidRPr="005C47CF">
        <w:rPr>
          <w:rFonts w:ascii="Times New Roman" w:hAnsi="Times New Roman" w:cs="Times New Roman"/>
          <w:b/>
          <w:i/>
        </w:rPr>
        <w:t>per-</w:t>
      </w:r>
      <w:r w:rsidRPr="005C47CF">
        <w:rPr>
          <w:rFonts w:ascii="Times New Roman" w:hAnsi="Times New Roman" w:cs="Times New Roman"/>
          <w:b/>
          <w:i/>
        </w:rPr>
        <w:t>BC power class</w:t>
      </w:r>
      <w:r w:rsidR="00AC4590">
        <w:rPr>
          <w:rFonts w:ascii="Times New Roman" w:hAnsi="Times New Roman" w:cs="Times New Roman"/>
          <w:b/>
          <w:i/>
        </w:rPr>
        <w:t xml:space="preserve"> of this ULCA combo</w:t>
      </w:r>
      <w:r w:rsidRPr="005C47CF">
        <w:rPr>
          <w:rFonts w:ascii="Times New Roman" w:hAnsi="Times New Roman" w:cs="Times New Roman"/>
          <w:b/>
          <w:i/>
        </w:rPr>
        <w:t xml:space="preserve">, and transmit higher power up to the maximum power class specified for </w:t>
      </w:r>
      <w:r w:rsidR="00DB160C" w:rsidRPr="005C47CF">
        <w:rPr>
          <w:rFonts w:ascii="Times New Roman" w:hAnsi="Times New Roman" w:cs="Times New Roman"/>
          <w:b/>
          <w:i/>
        </w:rPr>
        <w:t xml:space="preserve">the </w:t>
      </w:r>
      <w:r w:rsidRPr="005C47CF">
        <w:rPr>
          <w:rFonts w:ascii="Times New Roman" w:hAnsi="Times New Roman" w:cs="Times New Roman"/>
          <w:b/>
          <w:i/>
        </w:rPr>
        <w:t>same DLCA wi</w:t>
      </w:r>
      <w:r w:rsidR="00E24233" w:rsidRPr="005C47CF">
        <w:rPr>
          <w:rFonts w:ascii="Times New Roman" w:hAnsi="Times New Roman" w:cs="Times New Roman"/>
          <w:b/>
          <w:i/>
        </w:rPr>
        <w:t xml:space="preserve">th this </w:t>
      </w:r>
      <w:r w:rsidR="00F57700">
        <w:rPr>
          <w:rFonts w:ascii="Times New Roman" w:hAnsi="Times New Roman" w:cs="Times New Roman"/>
          <w:b/>
          <w:i/>
        </w:rPr>
        <w:t xml:space="preserve">single </w:t>
      </w:r>
      <w:r w:rsidR="00E24233" w:rsidRPr="005C47CF">
        <w:rPr>
          <w:rFonts w:ascii="Times New Roman" w:hAnsi="Times New Roman" w:cs="Times New Roman"/>
          <w:b/>
          <w:i/>
        </w:rPr>
        <w:t>UL CC</w:t>
      </w:r>
      <w:r w:rsidRPr="005C47CF">
        <w:rPr>
          <w:rFonts w:ascii="Times New Roman" w:hAnsi="Times New Roman" w:cs="Times New Roman"/>
          <w:b/>
          <w:i/>
        </w:rPr>
        <w:t>.</w:t>
      </w:r>
    </w:p>
    <w:p w14:paraId="450A6560" w14:textId="77777777" w:rsidR="0072355E" w:rsidRDefault="0072355E" w:rsidP="0072355E">
      <w:pPr>
        <w:pStyle w:val="a9"/>
        <w:numPr>
          <w:ilvl w:val="0"/>
          <w:numId w:val="14"/>
        </w:numPr>
        <w:spacing w:afterLines="50" w:after="156"/>
        <w:ind w:leftChars="100" w:left="567" w:firstLineChars="0" w:hanging="357"/>
        <w:rPr>
          <w:rFonts w:ascii="Times New Roman" w:hAnsi="Times New Roman" w:cs="Times New Roman"/>
          <w:b/>
          <w:i/>
        </w:rPr>
      </w:pPr>
      <w:r w:rsidRPr="0072355E">
        <w:rPr>
          <w:rFonts w:ascii="Times New Roman" w:hAnsi="Times New Roman" w:cs="Times New Roman" w:hint="eastAsia"/>
          <w:b/>
          <w:i/>
        </w:rPr>
        <w:t>F</w:t>
      </w:r>
      <w:r w:rsidRPr="0072355E">
        <w:rPr>
          <w:rFonts w:ascii="Times New Roman" w:hAnsi="Times New Roman" w:cs="Times New Roman"/>
          <w:b/>
          <w:i/>
        </w:rPr>
        <w:t xml:space="preserve">FS on how to indicate the higher power to the </w:t>
      </w:r>
      <w:proofErr w:type="gramStart"/>
      <w:r w:rsidRPr="0072355E">
        <w:rPr>
          <w:rFonts w:ascii="Times New Roman" w:hAnsi="Times New Roman" w:cs="Times New Roman"/>
          <w:b/>
          <w:i/>
        </w:rPr>
        <w:t>NW</w:t>
      </w:r>
      <w:r>
        <w:rPr>
          <w:rFonts w:ascii="Times New Roman" w:hAnsi="Times New Roman" w:cs="Times New Roman"/>
          <w:b/>
          <w:i/>
        </w:rPr>
        <w:t xml:space="preserve"> ,</w:t>
      </w:r>
      <w:proofErr w:type="gramEnd"/>
      <w:r>
        <w:rPr>
          <w:rFonts w:ascii="Times New Roman" w:hAnsi="Times New Roman" w:cs="Times New Roman"/>
          <w:b/>
          <w:i/>
        </w:rPr>
        <w:t xml:space="preserve"> </w:t>
      </w:r>
      <w:r w:rsidRPr="0072355E">
        <w:rPr>
          <w:rFonts w:ascii="Times New Roman" w:hAnsi="Times New Roman" w:cs="Times New Roman"/>
          <w:b/>
          <w:i/>
        </w:rPr>
        <w:t>ue-PowerClassPerBandPerBC-r17</w:t>
      </w:r>
      <w:r>
        <w:rPr>
          <w:rFonts w:ascii="Times New Roman" w:hAnsi="Times New Roman" w:cs="Times New Roman"/>
          <w:b/>
          <w:i/>
        </w:rPr>
        <w:t xml:space="preserve"> can be leveraged if there is no functional NBC</w:t>
      </w:r>
    </w:p>
    <w:p w14:paraId="3ADFF6B5" w14:textId="77777777" w:rsidR="00BB0AF5" w:rsidRPr="0072355E" w:rsidRDefault="00BB0AF5" w:rsidP="0072355E">
      <w:pPr>
        <w:pStyle w:val="a9"/>
        <w:numPr>
          <w:ilvl w:val="0"/>
          <w:numId w:val="14"/>
        </w:numPr>
        <w:spacing w:afterLines="50" w:after="156"/>
        <w:ind w:leftChars="100" w:left="567" w:firstLineChars="0" w:hanging="357"/>
        <w:rPr>
          <w:rFonts w:ascii="Times New Roman" w:hAnsi="Times New Roman" w:cs="Times New Roman"/>
          <w:b/>
          <w:i/>
        </w:rPr>
      </w:pPr>
      <w:r>
        <w:rPr>
          <w:rFonts w:ascii="Times New Roman" w:hAnsi="Times New Roman" w:cs="Times New Roman"/>
          <w:b/>
          <w:i/>
        </w:rPr>
        <w:t>FFS from which release</w:t>
      </w:r>
    </w:p>
    <w:p w14:paraId="3D0847A2" w14:textId="77777777" w:rsidR="00F20743" w:rsidRDefault="00F20743" w:rsidP="000F6F22">
      <w:pPr>
        <w:rPr>
          <w:lang w:val="en-GB"/>
        </w:rPr>
      </w:pPr>
    </w:p>
    <w:p w14:paraId="01B0EF71" w14:textId="77777777" w:rsidR="00F20743" w:rsidRPr="00DB160C" w:rsidRDefault="00F20743" w:rsidP="00DB160C">
      <w:pPr>
        <w:pStyle w:val="2"/>
        <w:rPr>
          <w:lang w:val="en-GB"/>
        </w:rPr>
      </w:pPr>
      <w:r w:rsidRPr="00F20743">
        <w:rPr>
          <w:rFonts w:hint="eastAsia"/>
          <w:lang w:val="en-GB"/>
        </w:rPr>
        <w:t>2</w:t>
      </w:r>
      <w:r w:rsidR="00695DE8">
        <w:rPr>
          <w:lang w:val="en-GB"/>
        </w:rPr>
        <w:t>.3</w:t>
      </w:r>
      <w:r w:rsidR="00DB160C">
        <w:rPr>
          <w:lang w:val="en-GB"/>
        </w:rPr>
        <w:t xml:space="preserve"> </w:t>
      </w:r>
      <w:r w:rsidR="00695DE8">
        <w:rPr>
          <w:lang w:val="en-GB"/>
        </w:rPr>
        <w:t xml:space="preserve">Other </w:t>
      </w:r>
      <w:r w:rsidR="00DB160C">
        <w:rPr>
          <w:lang w:val="en-GB"/>
        </w:rPr>
        <w:t>UL CA cases</w:t>
      </w:r>
      <w:r w:rsidR="00802968">
        <w:rPr>
          <w:lang w:val="en-GB"/>
        </w:rPr>
        <w:t xml:space="preserve"> assuming all CCs are activated</w:t>
      </w:r>
    </w:p>
    <w:p w14:paraId="7BDE7081" w14:textId="77777777" w:rsidR="00F20743" w:rsidRDefault="00660277" w:rsidP="000F6F22">
      <w:pPr>
        <w:rPr>
          <w:rFonts w:ascii="Times New Roman" w:hAnsi="Times New Roman" w:cs="Times New Roman"/>
        </w:rPr>
      </w:pPr>
      <w:r>
        <w:rPr>
          <w:rFonts w:ascii="Times New Roman" w:hAnsi="Times New Roman" w:cs="Times New Roman"/>
        </w:rPr>
        <w:t xml:space="preserve">Our views are </w:t>
      </w:r>
      <w:r w:rsidR="00DB160C">
        <w:rPr>
          <w:rFonts w:ascii="Times New Roman" w:hAnsi="Times New Roman" w:cs="Times New Roman"/>
        </w:rPr>
        <w:t>summarized in the following table.</w:t>
      </w:r>
    </w:p>
    <w:p w14:paraId="1F8EF662" w14:textId="77777777" w:rsidR="00660277" w:rsidRPr="00660277" w:rsidRDefault="00660277" w:rsidP="00660277">
      <w:pPr>
        <w:spacing w:beforeLines="50" w:before="156"/>
        <w:rPr>
          <w:rFonts w:ascii="Times New Roman" w:hAnsi="Times New Roman" w:cs="Times New Roman"/>
          <w:b/>
          <w:i/>
        </w:rPr>
      </w:pPr>
      <w:r w:rsidRPr="00660277">
        <w:rPr>
          <w:rFonts w:ascii="Times New Roman" w:hAnsi="Times New Roman" w:cs="Times New Roman"/>
          <w:b/>
          <w:i/>
        </w:rPr>
        <w:lastRenderedPageBreak/>
        <w:t>Proposal 5:</w:t>
      </w:r>
      <w:r>
        <w:rPr>
          <w:rFonts w:ascii="Times New Roman" w:hAnsi="Times New Roman" w:cs="Times New Roman"/>
          <w:b/>
          <w:i/>
        </w:rPr>
        <w:t xml:space="preserve"> For other ULCA cases assuming all UL CCs are activated: </w:t>
      </w:r>
    </w:p>
    <w:p w14:paraId="4A8EDF33" w14:textId="77777777" w:rsidR="00DB160C" w:rsidRDefault="00DB160C" w:rsidP="000F6F22">
      <w:pPr>
        <w:rPr>
          <w:rFonts w:ascii="Times New Roman" w:hAnsi="Times New Roman" w:cs="Times New Roman"/>
        </w:rPr>
      </w:pPr>
    </w:p>
    <w:tbl>
      <w:tblPr>
        <w:tblStyle w:val="ae"/>
        <w:tblW w:w="5000" w:type="pct"/>
        <w:tblLayout w:type="fixed"/>
        <w:tblLook w:val="04A0" w:firstRow="1" w:lastRow="0" w:firstColumn="1" w:lastColumn="0" w:noHBand="0" w:noVBand="1"/>
      </w:tblPr>
      <w:tblGrid>
        <w:gridCol w:w="428"/>
        <w:gridCol w:w="1834"/>
        <w:gridCol w:w="4253"/>
        <w:gridCol w:w="3221"/>
      </w:tblGrid>
      <w:tr w:rsidR="00695DE8" w:rsidRPr="00322213" w14:paraId="397C74E9" w14:textId="77777777" w:rsidTr="007D520E">
        <w:tc>
          <w:tcPr>
            <w:tcW w:w="220" w:type="pct"/>
          </w:tcPr>
          <w:p w14:paraId="661579F2" w14:textId="77777777" w:rsidR="00695DE8" w:rsidRPr="00322213" w:rsidRDefault="00695DE8" w:rsidP="00A00439">
            <w:pPr>
              <w:pStyle w:val="a0"/>
              <w:rPr>
                <w:b/>
                <w:i/>
                <w:color w:val="2F5496" w:themeColor="accent5" w:themeShade="BF"/>
                <w:szCs w:val="21"/>
                <w:bdr w:val="none" w:sz="0" w:space="0" w:color="auto" w:frame="1"/>
                <w:shd w:val="clear" w:color="auto" w:fill="FFFFFF"/>
              </w:rPr>
            </w:pPr>
          </w:p>
        </w:tc>
        <w:tc>
          <w:tcPr>
            <w:tcW w:w="942" w:type="pct"/>
          </w:tcPr>
          <w:p w14:paraId="60F4319F" w14:textId="77777777" w:rsidR="00695DE8" w:rsidRPr="00322213" w:rsidRDefault="00695DE8" w:rsidP="00A00439">
            <w:pPr>
              <w:pStyle w:val="a0"/>
              <w:rPr>
                <w:b/>
                <w:color w:val="2F5496" w:themeColor="accent5" w:themeShade="BF"/>
                <w:szCs w:val="21"/>
                <w:bdr w:val="none" w:sz="0" w:space="0" w:color="auto" w:frame="1"/>
                <w:shd w:val="clear" w:color="auto" w:fill="FFFFFF"/>
              </w:rPr>
            </w:pPr>
            <w:r w:rsidRPr="00322213">
              <w:rPr>
                <w:rFonts w:hint="eastAsia"/>
                <w:b/>
                <w:color w:val="2F5496" w:themeColor="accent5" w:themeShade="BF"/>
                <w:szCs w:val="21"/>
                <w:bdr w:val="none" w:sz="0" w:space="0" w:color="auto" w:frame="1"/>
                <w:shd w:val="clear" w:color="auto" w:fill="FFFFFF"/>
              </w:rPr>
              <w:t>S</w:t>
            </w:r>
            <w:r w:rsidRPr="00322213">
              <w:rPr>
                <w:b/>
                <w:color w:val="2F5496" w:themeColor="accent5" w:themeShade="BF"/>
                <w:szCs w:val="21"/>
                <w:bdr w:val="none" w:sz="0" w:space="0" w:color="auto" w:frame="1"/>
                <w:shd w:val="clear" w:color="auto" w:fill="FFFFFF"/>
              </w:rPr>
              <w:t>cenario</w:t>
            </w:r>
          </w:p>
        </w:tc>
        <w:tc>
          <w:tcPr>
            <w:tcW w:w="2184" w:type="pct"/>
          </w:tcPr>
          <w:p w14:paraId="13209282" w14:textId="77777777" w:rsidR="00695DE8" w:rsidRPr="00322213" w:rsidRDefault="00F54EB1" w:rsidP="00A41B14">
            <w:pPr>
              <w:pStyle w:val="a0"/>
              <w:rPr>
                <w:b/>
                <w:color w:val="2F5496" w:themeColor="accent5" w:themeShade="BF"/>
                <w:szCs w:val="21"/>
                <w:bdr w:val="none" w:sz="0" w:space="0" w:color="auto" w:frame="1"/>
                <w:shd w:val="clear" w:color="auto" w:fill="FFFFFF"/>
              </w:rPr>
            </w:pPr>
            <w:r>
              <w:rPr>
                <w:b/>
                <w:color w:val="2F5496" w:themeColor="accent5" w:themeShade="BF"/>
                <w:szCs w:val="21"/>
                <w:bdr w:val="none" w:sz="0" w:space="0" w:color="auto" w:frame="1"/>
                <w:shd w:val="clear" w:color="auto" w:fill="FFFFFF"/>
              </w:rPr>
              <w:t xml:space="preserve">Maximum Tx power </w:t>
            </w:r>
            <w:proofErr w:type="gramStart"/>
            <w:r>
              <w:rPr>
                <w:b/>
                <w:color w:val="2F5496" w:themeColor="accent5" w:themeShade="BF"/>
                <w:szCs w:val="21"/>
                <w:bdr w:val="none" w:sz="0" w:space="0" w:color="auto" w:frame="1"/>
                <w:shd w:val="clear" w:color="auto" w:fill="FFFFFF"/>
              </w:rPr>
              <w:t>P</w:t>
            </w:r>
            <w:r w:rsidRPr="00F54EB1">
              <w:rPr>
                <w:b/>
                <w:color w:val="2F5496" w:themeColor="accent5" w:themeShade="BF"/>
                <w:szCs w:val="21"/>
                <w:bdr w:val="none" w:sz="0" w:space="0" w:color="auto" w:frame="1"/>
                <w:shd w:val="clear" w:color="auto" w:fill="FFFFFF"/>
                <w:vertAlign w:val="subscript"/>
              </w:rPr>
              <w:t>cmax,f</w:t>
            </w:r>
            <w:proofErr w:type="gramEnd"/>
            <w:r w:rsidRPr="00F54EB1">
              <w:rPr>
                <w:b/>
                <w:color w:val="2F5496" w:themeColor="accent5" w:themeShade="BF"/>
                <w:szCs w:val="21"/>
                <w:bdr w:val="none" w:sz="0" w:space="0" w:color="auto" w:frame="1"/>
                <w:shd w:val="clear" w:color="auto" w:fill="FFFFFF"/>
                <w:vertAlign w:val="subscript"/>
              </w:rPr>
              <w:t>,c</w:t>
            </w:r>
          </w:p>
        </w:tc>
        <w:tc>
          <w:tcPr>
            <w:tcW w:w="1654" w:type="pct"/>
          </w:tcPr>
          <w:p w14:paraId="63A12E5C" w14:textId="77777777" w:rsidR="00695DE8" w:rsidRPr="00322213" w:rsidRDefault="00695DE8" w:rsidP="00695DE8">
            <w:pPr>
              <w:pStyle w:val="a0"/>
              <w:rPr>
                <w:b/>
                <w:color w:val="2F5496" w:themeColor="accent5" w:themeShade="BF"/>
                <w:szCs w:val="21"/>
                <w:bdr w:val="none" w:sz="0" w:space="0" w:color="auto" w:frame="1"/>
                <w:shd w:val="clear" w:color="auto" w:fill="FFFFFF"/>
              </w:rPr>
            </w:pPr>
            <w:r w:rsidRPr="00322213">
              <w:rPr>
                <w:b/>
                <w:color w:val="2F5496" w:themeColor="accent5" w:themeShade="BF"/>
                <w:szCs w:val="21"/>
                <w:bdr w:val="none" w:sz="0" w:space="0" w:color="auto" w:frame="1"/>
                <w:shd w:val="clear" w:color="auto" w:fill="FFFFFF"/>
              </w:rPr>
              <w:t xml:space="preserve">Which power class applies for the constituent band within the BC if </w:t>
            </w:r>
            <w:r w:rsidRPr="00322213">
              <w:rPr>
                <w:b/>
                <w:i/>
                <w:color w:val="2F5496" w:themeColor="accent5" w:themeShade="BF"/>
                <w:szCs w:val="21"/>
                <w:bdr w:val="none" w:sz="0" w:space="0" w:color="auto" w:frame="1"/>
              </w:rPr>
              <w:t>ue-PowerClassPerBandPerBC-r17</w:t>
            </w:r>
            <w:r w:rsidRPr="00322213">
              <w:rPr>
                <w:b/>
                <w:color w:val="2F5496" w:themeColor="accent5" w:themeShade="BF"/>
                <w:szCs w:val="21"/>
                <w:bdr w:val="none" w:sz="0" w:space="0" w:color="auto" w:frame="1"/>
              </w:rPr>
              <w:t xml:space="preserve"> is absent</w:t>
            </w:r>
          </w:p>
        </w:tc>
      </w:tr>
      <w:tr w:rsidR="00695DE8" w:rsidRPr="00322213" w14:paraId="0C091C45" w14:textId="77777777" w:rsidTr="007D520E">
        <w:tc>
          <w:tcPr>
            <w:tcW w:w="220" w:type="pct"/>
          </w:tcPr>
          <w:p w14:paraId="769DE14A" w14:textId="77777777" w:rsidR="00695DE8" w:rsidRPr="00322213" w:rsidRDefault="00695DE8" w:rsidP="00A00439">
            <w:pPr>
              <w:pStyle w:val="a0"/>
              <w:rPr>
                <w:b/>
                <w:i/>
                <w:color w:val="2F5496" w:themeColor="accent5" w:themeShade="BF"/>
                <w:szCs w:val="21"/>
                <w:bdr w:val="none" w:sz="0" w:space="0" w:color="auto" w:frame="1"/>
                <w:shd w:val="clear" w:color="auto" w:fill="FFFFFF"/>
              </w:rPr>
            </w:pPr>
            <w:r w:rsidRPr="00322213">
              <w:rPr>
                <w:rFonts w:hint="eastAsia"/>
                <w:b/>
                <w:i/>
                <w:color w:val="2F5496" w:themeColor="accent5" w:themeShade="BF"/>
                <w:szCs w:val="21"/>
                <w:bdr w:val="none" w:sz="0" w:space="0" w:color="auto" w:frame="1"/>
                <w:shd w:val="clear" w:color="auto" w:fill="FFFFFF"/>
              </w:rPr>
              <w:t>#</w:t>
            </w:r>
            <w:r w:rsidRPr="00322213">
              <w:rPr>
                <w:b/>
                <w:i/>
                <w:color w:val="2F5496" w:themeColor="accent5" w:themeShade="BF"/>
                <w:szCs w:val="21"/>
                <w:bdr w:val="none" w:sz="0" w:space="0" w:color="auto" w:frame="1"/>
                <w:shd w:val="clear" w:color="auto" w:fill="FFFFFF"/>
              </w:rPr>
              <w:t>1</w:t>
            </w:r>
          </w:p>
        </w:tc>
        <w:tc>
          <w:tcPr>
            <w:tcW w:w="942" w:type="pct"/>
          </w:tcPr>
          <w:p w14:paraId="21D8BB23" w14:textId="77777777" w:rsidR="00695DE8" w:rsidRPr="00322213" w:rsidRDefault="00695DE8" w:rsidP="007D520E">
            <w:pPr>
              <w:pStyle w:val="a0"/>
              <w:jc w:val="left"/>
              <w:rPr>
                <w:b/>
                <w:color w:val="2F5496" w:themeColor="accent5" w:themeShade="BF"/>
                <w:szCs w:val="21"/>
                <w:bdr w:val="none" w:sz="0" w:space="0" w:color="auto" w:frame="1"/>
                <w:shd w:val="clear" w:color="auto" w:fill="FFFFFF"/>
              </w:rPr>
            </w:pPr>
            <w:r w:rsidRPr="00322213">
              <w:rPr>
                <w:rFonts w:hint="eastAsia"/>
                <w:b/>
                <w:color w:val="2F5496" w:themeColor="accent5" w:themeShade="BF"/>
                <w:szCs w:val="21"/>
                <w:bdr w:val="none" w:sz="0" w:space="0" w:color="auto" w:frame="1"/>
                <w:shd w:val="clear" w:color="auto" w:fill="FFFFFF"/>
              </w:rPr>
              <w:t>I</w:t>
            </w:r>
            <w:r w:rsidRPr="00322213">
              <w:rPr>
                <w:b/>
                <w:color w:val="2F5496" w:themeColor="accent5" w:themeShade="BF"/>
                <w:szCs w:val="21"/>
                <w:bdr w:val="none" w:sz="0" w:space="0" w:color="auto" w:frame="1"/>
                <w:shd w:val="clear" w:color="auto" w:fill="FFFFFF"/>
              </w:rPr>
              <w:t>ntra-band DLCA with intra-band ULCA</w:t>
            </w:r>
          </w:p>
        </w:tc>
        <w:tc>
          <w:tcPr>
            <w:tcW w:w="2184" w:type="pct"/>
          </w:tcPr>
          <w:p w14:paraId="128FECE2" w14:textId="77777777" w:rsidR="00660277" w:rsidRDefault="00660277" w:rsidP="00660277">
            <w:pPr>
              <w:pStyle w:val="a9"/>
              <w:widowControl/>
              <w:numPr>
                <w:ilvl w:val="0"/>
                <w:numId w:val="18"/>
              </w:numPr>
              <w:spacing w:after="120"/>
              <w:ind w:firstLineChars="0"/>
              <w:jc w:val="left"/>
            </w:pPr>
            <w:r>
              <w:t xml:space="preserve">If </w:t>
            </w:r>
            <w:r w:rsidRPr="00F54EB1">
              <w:rPr>
                <w:i/>
              </w:rPr>
              <w:t>ue-PowerClassPerBandPerBC-r17</w:t>
            </w:r>
            <w:r>
              <w:t xml:space="preserve"> is present, </w:t>
            </w:r>
            <w:proofErr w:type="gramStart"/>
            <w:r>
              <w:t>min(</w:t>
            </w:r>
            <w:proofErr w:type="gramEnd"/>
            <w:r w:rsidRPr="00F54EB1">
              <w:rPr>
                <w:i/>
              </w:rPr>
              <w:t>ue-PowerClassPerBandPerBC-r17</w:t>
            </w:r>
            <w:r>
              <w:t xml:space="preserve">, </w:t>
            </w:r>
            <w:r w:rsidRPr="00F54EB1">
              <w:rPr>
                <w:i/>
              </w:rPr>
              <w:t>power class of this BC</w:t>
            </w:r>
            <w:r>
              <w:t>);</w:t>
            </w:r>
          </w:p>
          <w:p w14:paraId="367F524C" w14:textId="77777777" w:rsidR="00695DE8" w:rsidRPr="00660277" w:rsidRDefault="00660277" w:rsidP="00660277">
            <w:pPr>
              <w:pStyle w:val="a0"/>
              <w:numPr>
                <w:ilvl w:val="0"/>
                <w:numId w:val="18"/>
              </w:numPr>
              <w:rPr>
                <w:color w:val="2F5496" w:themeColor="accent5" w:themeShade="BF"/>
                <w:szCs w:val="21"/>
                <w:bdr w:val="none" w:sz="0" w:space="0" w:color="auto" w:frame="1"/>
                <w:shd w:val="clear" w:color="auto" w:fill="FFFFFF"/>
              </w:rPr>
            </w:pPr>
            <w:r>
              <w:t xml:space="preserve">Otherwise, </w:t>
            </w:r>
            <w:proofErr w:type="gramStart"/>
            <w:r>
              <w:t>min(</w:t>
            </w:r>
            <w:proofErr w:type="gramEnd"/>
            <w:r w:rsidRPr="00802968">
              <w:rPr>
                <w:i/>
              </w:rPr>
              <w:t>ue-PowerClass</w:t>
            </w:r>
            <w:r>
              <w:t xml:space="preserve">, </w:t>
            </w:r>
            <w:r w:rsidRPr="00802968">
              <w:rPr>
                <w:i/>
              </w:rPr>
              <w:t>power class of this BC</w:t>
            </w:r>
            <w:r>
              <w:t>).</w:t>
            </w:r>
          </w:p>
        </w:tc>
        <w:tc>
          <w:tcPr>
            <w:tcW w:w="1654" w:type="pct"/>
          </w:tcPr>
          <w:p w14:paraId="4D85104A" w14:textId="77777777" w:rsidR="00695DE8" w:rsidRPr="007D520E" w:rsidRDefault="00695DE8" w:rsidP="00A00439">
            <w:pPr>
              <w:pStyle w:val="a0"/>
              <w:rPr>
                <w:i/>
                <w:szCs w:val="21"/>
                <w:bdr w:val="none" w:sz="0" w:space="0" w:color="auto" w:frame="1"/>
                <w:shd w:val="clear" w:color="auto" w:fill="FFFFFF"/>
              </w:rPr>
            </w:pPr>
            <w:r w:rsidRPr="007D520E">
              <w:rPr>
                <w:i/>
                <w:szCs w:val="21"/>
                <w:bdr w:val="none" w:sz="0" w:space="0" w:color="auto" w:frame="1"/>
                <w:shd w:val="clear" w:color="auto" w:fill="FFFFFF"/>
              </w:rPr>
              <w:t xml:space="preserve">PowerClass </w:t>
            </w:r>
            <w:r w:rsidRPr="007D520E">
              <w:rPr>
                <w:szCs w:val="21"/>
                <w:bdr w:val="none" w:sz="0" w:space="0" w:color="auto" w:frame="1"/>
                <w:shd w:val="clear" w:color="auto" w:fill="FFFFFF"/>
              </w:rPr>
              <w:t xml:space="preserve">(Note this is agreed in RAN4#108) </w:t>
            </w:r>
          </w:p>
          <w:p w14:paraId="04CEC931" w14:textId="77777777" w:rsidR="00695DE8" w:rsidRPr="00322213" w:rsidRDefault="00695DE8" w:rsidP="00A00439">
            <w:pPr>
              <w:pStyle w:val="a0"/>
              <w:rPr>
                <w:b/>
                <w:color w:val="2F5496" w:themeColor="accent5" w:themeShade="BF"/>
                <w:szCs w:val="21"/>
                <w:bdr w:val="none" w:sz="0" w:space="0" w:color="auto" w:frame="1"/>
                <w:shd w:val="clear" w:color="auto" w:fill="FFFFFF"/>
              </w:rPr>
            </w:pPr>
          </w:p>
        </w:tc>
      </w:tr>
      <w:tr w:rsidR="00695DE8" w:rsidRPr="00C46B38" w14:paraId="7D46E9D1" w14:textId="77777777" w:rsidTr="007D520E">
        <w:tc>
          <w:tcPr>
            <w:tcW w:w="220" w:type="pct"/>
          </w:tcPr>
          <w:p w14:paraId="548E30C6" w14:textId="77777777" w:rsidR="00695DE8" w:rsidRPr="00322213" w:rsidRDefault="00695DE8" w:rsidP="00A00439">
            <w:pPr>
              <w:pStyle w:val="a0"/>
              <w:rPr>
                <w:b/>
                <w:i/>
                <w:color w:val="2F5496" w:themeColor="accent5" w:themeShade="BF"/>
                <w:szCs w:val="21"/>
                <w:bdr w:val="none" w:sz="0" w:space="0" w:color="auto" w:frame="1"/>
                <w:shd w:val="clear" w:color="auto" w:fill="FFFFFF"/>
              </w:rPr>
            </w:pPr>
            <w:r w:rsidRPr="00322213">
              <w:rPr>
                <w:b/>
                <w:i/>
                <w:color w:val="2F5496" w:themeColor="accent5" w:themeShade="BF"/>
                <w:szCs w:val="21"/>
                <w:bdr w:val="none" w:sz="0" w:space="0" w:color="auto" w:frame="1"/>
                <w:shd w:val="clear" w:color="auto" w:fill="FFFFFF"/>
              </w:rPr>
              <w:t>#2</w:t>
            </w:r>
          </w:p>
        </w:tc>
        <w:tc>
          <w:tcPr>
            <w:tcW w:w="942" w:type="pct"/>
          </w:tcPr>
          <w:p w14:paraId="6DF1EE20" w14:textId="77777777" w:rsidR="00695DE8" w:rsidRPr="00322213" w:rsidRDefault="00695DE8" w:rsidP="00A00439">
            <w:pPr>
              <w:pStyle w:val="a0"/>
              <w:rPr>
                <w:b/>
                <w:color w:val="2F5496" w:themeColor="accent5" w:themeShade="BF"/>
                <w:szCs w:val="21"/>
                <w:bdr w:val="none" w:sz="0" w:space="0" w:color="auto" w:frame="1"/>
                <w:shd w:val="clear" w:color="auto" w:fill="FFFFFF"/>
              </w:rPr>
            </w:pPr>
            <w:r w:rsidRPr="00322213">
              <w:rPr>
                <w:b/>
                <w:color w:val="2F5496" w:themeColor="accent5" w:themeShade="BF"/>
                <w:szCs w:val="21"/>
                <w:bdr w:val="none" w:sz="0" w:space="0" w:color="auto" w:frame="1"/>
                <w:shd w:val="clear" w:color="auto" w:fill="FFFFFF"/>
              </w:rPr>
              <w:t>Inter-band 2CC ULCA</w:t>
            </w:r>
          </w:p>
        </w:tc>
        <w:tc>
          <w:tcPr>
            <w:tcW w:w="2184" w:type="pct"/>
          </w:tcPr>
          <w:p w14:paraId="7549256D" w14:textId="77777777" w:rsidR="0072355E" w:rsidRDefault="0072355E" w:rsidP="0072355E">
            <w:pPr>
              <w:pStyle w:val="a9"/>
              <w:widowControl/>
              <w:numPr>
                <w:ilvl w:val="0"/>
                <w:numId w:val="18"/>
              </w:numPr>
              <w:spacing w:after="120"/>
              <w:ind w:firstLineChars="0"/>
              <w:jc w:val="left"/>
            </w:pPr>
            <w:r>
              <w:t xml:space="preserve">If </w:t>
            </w:r>
            <w:r w:rsidRPr="00F54EB1">
              <w:rPr>
                <w:i/>
              </w:rPr>
              <w:t>ue-PowerClassPerBandPerBC-r17</w:t>
            </w:r>
            <w:r>
              <w:t xml:space="preserve"> is present, </w:t>
            </w:r>
            <w:proofErr w:type="gramStart"/>
            <w:r>
              <w:t>min(</w:t>
            </w:r>
            <w:proofErr w:type="gramEnd"/>
            <w:r w:rsidRPr="00F54EB1">
              <w:rPr>
                <w:i/>
              </w:rPr>
              <w:t>ue-PowerClassPerBandPerBC-r17</w:t>
            </w:r>
            <w:r>
              <w:t xml:space="preserve">, </w:t>
            </w:r>
            <w:r w:rsidRPr="00F54EB1">
              <w:rPr>
                <w:i/>
              </w:rPr>
              <w:t>power class of this BC</w:t>
            </w:r>
            <w:r>
              <w:t>);</w:t>
            </w:r>
          </w:p>
          <w:p w14:paraId="122DC4B5" w14:textId="77777777" w:rsidR="00695DE8" w:rsidRPr="0072355E" w:rsidRDefault="0072355E" w:rsidP="00A00439">
            <w:pPr>
              <w:pStyle w:val="a9"/>
              <w:widowControl/>
              <w:numPr>
                <w:ilvl w:val="0"/>
                <w:numId w:val="18"/>
              </w:numPr>
              <w:spacing w:after="120"/>
              <w:ind w:firstLineChars="0"/>
              <w:jc w:val="left"/>
            </w:pPr>
            <w:bookmarkStart w:id="5" w:name="OLE_LINK2"/>
            <w:r>
              <w:t xml:space="preserve">Otherwise, </w:t>
            </w:r>
            <w:proofErr w:type="gramStart"/>
            <w:r>
              <w:t>min(</w:t>
            </w:r>
            <w:proofErr w:type="gramEnd"/>
            <w:r w:rsidRPr="00802968">
              <w:rPr>
                <w:i/>
              </w:rPr>
              <w:t>ue-PowerClass</w:t>
            </w:r>
            <w:r>
              <w:t xml:space="preserve">, </w:t>
            </w:r>
            <w:r w:rsidRPr="00802968">
              <w:rPr>
                <w:i/>
              </w:rPr>
              <w:t>power class of this BC</w:t>
            </w:r>
            <w:r>
              <w:t>).</w:t>
            </w:r>
            <w:bookmarkEnd w:id="5"/>
          </w:p>
        </w:tc>
        <w:tc>
          <w:tcPr>
            <w:tcW w:w="1654" w:type="pct"/>
          </w:tcPr>
          <w:p w14:paraId="00DFFBD8" w14:textId="77777777" w:rsidR="006123AD" w:rsidRPr="00C46B38" w:rsidRDefault="00695DE8" w:rsidP="006123AD">
            <w:pPr>
              <w:pStyle w:val="a0"/>
              <w:rPr>
                <w:rFonts w:eastAsia="等线"/>
                <w:color w:val="44546A" w:themeColor="text2"/>
              </w:rPr>
            </w:pPr>
            <w:r w:rsidRPr="007D520E">
              <w:rPr>
                <w:i/>
                <w:szCs w:val="21"/>
                <w:bdr w:val="none" w:sz="0" w:space="0" w:color="auto" w:frame="1"/>
                <w:shd w:val="clear" w:color="auto" w:fill="FFFFFF"/>
              </w:rPr>
              <w:t xml:space="preserve">ue-PowerClass </w:t>
            </w:r>
          </w:p>
          <w:p w14:paraId="2BCD47C4" w14:textId="77777777" w:rsidR="00695DE8" w:rsidRPr="00C46B38" w:rsidRDefault="00695DE8" w:rsidP="00A00439">
            <w:pPr>
              <w:pStyle w:val="a0"/>
              <w:rPr>
                <w:rFonts w:eastAsia="等线"/>
                <w:color w:val="44546A" w:themeColor="text2"/>
              </w:rPr>
            </w:pPr>
          </w:p>
        </w:tc>
      </w:tr>
      <w:tr w:rsidR="00695DE8" w:rsidRPr="00C262DA" w14:paraId="1F684213" w14:textId="77777777" w:rsidTr="007D520E">
        <w:tc>
          <w:tcPr>
            <w:tcW w:w="220" w:type="pct"/>
          </w:tcPr>
          <w:p w14:paraId="2484E46F" w14:textId="77777777" w:rsidR="00695DE8" w:rsidRPr="00322213" w:rsidRDefault="00695DE8" w:rsidP="00A00439">
            <w:pPr>
              <w:pStyle w:val="a0"/>
              <w:rPr>
                <w:b/>
                <w:i/>
                <w:color w:val="2F5496" w:themeColor="accent5" w:themeShade="BF"/>
                <w:szCs w:val="21"/>
                <w:bdr w:val="none" w:sz="0" w:space="0" w:color="auto" w:frame="1"/>
                <w:shd w:val="clear" w:color="auto" w:fill="FFFFFF"/>
              </w:rPr>
            </w:pPr>
            <w:r w:rsidRPr="00322213">
              <w:rPr>
                <w:rFonts w:hint="eastAsia"/>
                <w:b/>
                <w:i/>
                <w:color w:val="2F5496" w:themeColor="accent5" w:themeShade="BF"/>
                <w:szCs w:val="21"/>
                <w:bdr w:val="none" w:sz="0" w:space="0" w:color="auto" w:frame="1"/>
                <w:shd w:val="clear" w:color="auto" w:fill="FFFFFF"/>
              </w:rPr>
              <w:t>#</w:t>
            </w:r>
            <w:r w:rsidRPr="00322213">
              <w:rPr>
                <w:b/>
                <w:i/>
                <w:color w:val="2F5496" w:themeColor="accent5" w:themeShade="BF"/>
                <w:szCs w:val="21"/>
                <w:bdr w:val="none" w:sz="0" w:space="0" w:color="auto" w:frame="1"/>
                <w:shd w:val="clear" w:color="auto" w:fill="FFFFFF"/>
              </w:rPr>
              <w:t>3</w:t>
            </w:r>
          </w:p>
        </w:tc>
        <w:tc>
          <w:tcPr>
            <w:tcW w:w="942" w:type="pct"/>
          </w:tcPr>
          <w:p w14:paraId="193C4EF8" w14:textId="77777777" w:rsidR="00695DE8" w:rsidRPr="00322213" w:rsidRDefault="00695DE8" w:rsidP="00A00439">
            <w:pPr>
              <w:pStyle w:val="a0"/>
              <w:rPr>
                <w:b/>
                <w:color w:val="2F5496" w:themeColor="accent5" w:themeShade="BF"/>
                <w:szCs w:val="21"/>
                <w:bdr w:val="none" w:sz="0" w:space="0" w:color="auto" w:frame="1"/>
                <w:shd w:val="clear" w:color="auto" w:fill="FFFFFF"/>
              </w:rPr>
            </w:pPr>
            <w:r w:rsidRPr="00322213">
              <w:rPr>
                <w:rFonts w:hint="eastAsia"/>
                <w:b/>
                <w:color w:val="2F5496" w:themeColor="accent5" w:themeShade="BF"/>
                <w:szCs w:val="21"/>
                <w:bdr w:val="none" w:sz="0" w:space="0" w:color="auto" w:frame="1"/>
                <w:shd w:val="clear" w:color="auto" w:fill="FFFFFF"/>
              </w:rPr>
              <w:t>I</w:t>
            </w:r>
            <w:r w:rsidRPr="00322213">
              <w:rPr>
                <w:b/>
                <w:color w:val="2F5496" w:themeColor="accent5" w:themeShade="BF"/>
                <w:szCs w:val="21"/>
                <w:bdr w:val="none" w:sz="0" w:space="0" w:color="auto" w:frame="1"/>
                <w:shd w:val="clear" w:color="auto" w:fill="FFFFFF"/>
              </w:rPr>
              <w:t>nter+intra 3CC ULCA</w:t>
            </w:r>
            <w:r w:rsidR="00434C33">
              <w:rPr>
                <w:b/>
                <w:color w:val="2F5496" w:themeColor="accent5" w:themeShade="BF"/>
                <w:szCs w:val="21"/>
                <w:bdr w:val="none" w:sz="0" w:space="0" w:color="auto" w:frame="1"/>
                <w:shd w:val="clear" w:color="auto" w:fill="FFFFFF"/>
              </w:rPr>
              <w:t xml:space="preserve"> within 2 band </w:t>
            </w:r>
          </w:p>
        </w:tc>
        <w:tc>
          <w:tcPr>
            <w:tcW w:w="2184" w:type="pct"/>
          </w:tcPr>
          <w:p w14:paraId="39AE2F00" w14:textId="77777777" w:rsidR="0072355E" w:rsidRDefault="0072355E" w:rsidP="0072355E">
            <w:pPr>
              <w:pStyle w:val="a9"/>
              <w:widowControl/>
              <w:numPr>
                <w:ilvl w:val="0"/>
                <w:numId w:val="18"/>
              </w:numPr>
              <w:spacing w:after="120"/>
              <w:ind w:firstLineChars="0"/>
              <w:jc w:val="left"/>
            </w:pPr>
            <w:r>
              <w:t xml:space="preserve">If </w:t>
            </w:r>
            <w:r w:rsidRPr="00434C33">
              <w:rPr>
                <w:i/>
              </w:rPr>
              <w:t>ue-PowerClassPerBandPerBC-r17</w:t>
            </w:r>
            <w:r>
              <w:t xml:space="preserve"> is present, </w:t>
            </w:r>
            <w:proofErr w:type="gramStart"/>
            <w:r>
              <w:t>min(</w:t>
            </w:r>
            <w:proofErr w:type="gramEnd"/>
            <w:r w:rsidRPr="00434C33">
              <w:rPr>
                <w:i/>
              </w:rPr>
              <w:t>ue-PowerClassPerBandPerBC-r17</w:t>
            </w:r>
            <w:r>
              <w:t xml:space="preserve">, </w:t>
            </w:r>
            <w:r w:rsidRPr="00434C33">
              <w:rPr>
                <w:i/>
              </w:rPr>
              <w:t>power class of this BC</w:t>
            </w:r>
            <w:r>
              <w:t>);</w:t>
            </w:r>
          </w:p>
          <w:p w14:paraId="6A4DE199" w14:textId="77777777" w:rsidR="00695DE8" w:rsidRPr="00660277" w:rsidRDefault="00434C33" w:rsidP="00A00439">
            <w:pPr>
              <w:pStyle w:val="a9"/>
              <w:widowControl/>
              <w:numPr>
                <w:ilvl w:val="0"/>
                <w:numId w:val="18"/>
              </w:numPr>
              <w:spacing w:after="120"/>
              <w:ind w:firstLineChars="0"/>
              <w:jc w:val="left"/>
            </w:pPr>
            <w:r>
              <w:t xml:space="preserve">Otherwise, </w:t>
            </w:r>
            <w:proofErr w:type="gramStart"/>
            <w:r w:rsidR="0072355E">
              <w:t>min(</w:t>
            </w:r>
            <w:proofErr w:type="gramEnd"/>
            <w:r w:rsidR="0072355E" w:rsidRPr="00434C33">
              <w:rPr>
                <w:i/>
              </w:rPr>
              <w:t>ue-PowerClass</w:t>
            </w:r>
            <w:r w:rsidR="0072355E">
              <w:t xml:space="preserve">, </w:t>
            </w:r>
            <w:r w:rsidR="0072355E" w:rsidRPr="00434C33">
              <w:rPr>
                <w:i/>
              </w:rPr>
              <w:t>power class of this BC</w:t>
            </w:r>
            <w:r w:rsidR="0072355E">
              <w:t>) for both ULs</w:t>
            </w:r>
          </w:p>
        </w:tc>
        <w:tc>
          <w:tcPr>
            <w:tcW w:w="1654" w:type="pct"/>
          </w:tcPr>
          <w:p w14:paraId="48D4992D" w14:textId="77777777" w:rsidR="00695DE8" w:rsidRPr="007D520E" w:rsidRDefault="00695DE8" w:rsidP="00A00439">
            <w:pPr>
              <w:pStyle w:val="a0"/>
              <w:rPr>
                <w:szCs w:val="21"/>
                <w:u w:val="single"/>
                <w:bdr w:val="none" w:sz="0" w:space="0" w:color="auto" w:frame="1"/>
                <w:shd w:val="clear" w:color="auto" w:fill="FFFFFF"/>
              </w:rPr>
            </w:pPr>
            <w:r w:rsidRPr="007D520E">
              <w:rPr>
                <w:szCs w:val="21"/>
                <w:u w:val="single"/>
                <w:bdr w:val="none" w:sz="0" w:space="0" w:color="auto" w:frame="1"/>
                <w:shd w:val="clear" w:color="auto" w:fill="FFFFFF"/>
              </w:rPr>
              <w:t>For the single CC band:</w:t>
            </w:r>
          </w:p>
          <w:p w14:paraId="1F053116" w14:textId="77777777" w:rsidR="00695DE8" w:rsidRPr="007D520E" w:rsidRDefault="00695DE8" w:rsidP="006123AD">
            <w:pPr>
              <w:pStyle w:val="a0"/>
              <w:rPr>
                <w:rFonts w:eastAsia="等线"/>
              </w:rPr>
            </w:pPr>
            <w:r w:rsidRPr="007D520E">
              <w:rPr>
                <w:i/>
                <w:szCs w:val="21"/>
                <w:bdr w:val="none" w:sz="0" w:space="0" w:color="auto" w:frame="1"/>
                <w:shd w:val="clear" w:color="auto" w:fill="FFFFFF"/>
              </w:rPr>
              <w:t>ue-PowerClass</w:t>
            </w:r>
          </w:p>
          <w:p w14:paraId="2538D563" w14:textId="77777777" w:rsidR="00695DE8" w:rsidRPr="007D520E" w:rsidRDefault="00695DE8" w:rsidP="00A00439">
            <w:pPr>
              <w:pStyle w:val="a0"/>
              <w:rPr>
                <w:rFonts w:eastAsia="等线"/>
              </w:rPr>
            </w:pPr>
          </w:p>
          <w:p w14:paraId="105EF9E1" w14:textId="77777777" w:rsidR="00695DE8" w:rsidRPr="007D520E" w:rsidRDefault="00695DE8" w:rsidP="00A00439">
            <w:pPr>
              <w:pStyle w:val="a0"/>
              <w:rPr>
                <w:szCs w:val="21"/>
                <w:u w:val="single"/>
                <w:bdr w:val="none" w:sz="0" w:space="0" w:color="auto" w:frame="1"/>
                <w:shd w:val="clear" w:color="auto" w:fill="FFFFFF"/>
              </w:rPr>
            </w:pPr>
            <w:r w:rsidRPr="007D520E">
              <w:rPr>
                <w:szCs w:val="21"/>
                <w:u w:val="single"/>
                <w:bdr w:val="none" w:sz="0" w:space="0" w:color="auto" w:frame="1"/>
                <w:shd w:val="clear" w:color="auto" w:fill="FFFFFF"/>
              </w:rPr>
              <w:t>For the intra band:</w:t>
            </w:r>
          </w:p>
          <w:p w14:paraId="26A4E815" w14:textId="77777777" w:rsidR="00695DE8" w:rsidRPr="00660277" w:rsidRDefault="00695DE8" w:rsidP="00A00439">
            <w:pPr>
              <w:pStyle w:val="a0"/>
              <w:rPr>
                <w:szCs w:val="21"/>
                <w:bdr w:val="none" w:sz="0" w:space="0" w:color="auto" w:frame="1"/>
                <w:shd w:val="clear" w:color="auto" w:fill="FFFFFF"/>
              </w:rPr>
            </w:pPr>
            <w:r w:rsidRPr="007D520E">
              <w:rPr>
                <w:i/>
                <w:szCs w:val="21"/>
                <w:bdr w:val="none" w:sz="0" w:space="0" w:color="auto" w:frame="1"/>
                <w:shd w:val="clear" w:color="auto" w:fill="FFFFFF"/>
              </w:rPr>
              <w:t>ue-PowerClass</w:t>
            </w:r>
          </w:p>
        </w:tc>
      </w:tr>
      <w:tr w:rsidR="00147CED" w:rsidRPr="00C262DA" w14:paraId="1DE1C80C" w14:textId="77777777" w:rsidTr="007D520E">
        <w:tc>
          <w:tcPr>
            <w:tcW w:w="220" w:type="pct"/>
          </w:tcPr>
          <w:p w14:paraId="7DBBA193" w14:textId="77777777" w:rsidR="00147CED" w:rsidRPr="00322213" w:rsidRDefault="00BE6C25" w:rsidP="00A00439">
            <w:pPr>
              <w:pStyle w:val="a0"/>
              <w:rPr>
                <w:b/>
                <w:i/>
                <w:color w:val="2F5496" w:themeColor="accent5" w:themeShade="BF"/>
                <w:szCs w:val="21"/>
                <w:bdr w:val="none" w:sz="0" w:space="0" w:color="auto" w:frame="1"/>
                <w:shd w:val="clear" w:color="auto" w:fill="FFFFFF"/>
              </w:rPr>
            </w:pPr>
            <w:r>
              <w:rPr>
                <w:b/>
                <w:i/>
                <w:color w:val="2F5496" w:themeColor="accent5" w:themeShade="BF"/>
                <w:szCs w:val="21"/>
                <w:bdr w:val="none" w:sz="0" w:space="0" w:color="auto" w:frame="1"/>
                <w:shd w:val="clear" w:color="auto" w:fill="FFFFFF"/>
              </w:rPr>
              <w:t>#4</w:t>
            </w:r>
          </w:p>
        </w:tc>
        <w:tc>
          <w:tcPr>
            <w:tcW w:w="942" w:type="pct"/>
          </w:tcPr>
          <w:p w14:paraId="223279F8" w14:textId="77777777" w:rsidR="00147CED" w:rsidRPr="00322213" w:rsidRDefault="00BE6C25" w:rsidP="00A00439">
            <w:pPr>
              <w:pStyle w:val="a0"/>
              <w:rPr>
                <w:b/>
                <w:color w:val="2F5496" w:themeColor="accent5" w:themeShade="BF"/>
                <w:szCs w:val="21"/>
                <w:bdr w:val="none" w:sz="0" w:space="0" w:color="auto" w:frame="1"/>
                <w:shd w:val="clear" w:color="auto" w:fill="FFFFFF"/>
              </w:rPr>
            </w:pPr>
            <w:r>
              <w:rPr>
                <w:rFonts w:hint="eastAsia"/>
                <w:b/>
                <w:color w:val="2F5496" w:themeColor="accent5" w:themeShade="BF"/>
                <w:szCs w:val="21"/>
                <w:bdr w:val="none" w:sz="0" w:space="0" w:color="auto" w:frame="1"/>
                <w:shd w:val="clear" w:color="auto" w:fill="FFFFFF"/>
              </w:rPr>
              <w:t>I</w:t>
            </w:r>
            <w:r>
              <w:rPr>
                <w:b/>
                <w:color w:val="2F5496" w:themeColor="accent5" w:themeShade="BF"/>
                <w:szCs w:val="21"/>
                <w:bdr w:val="none" w:sz="0" w:space="0" w:color="auto" w:frame="1"/>
                <w:shd w:val="clear" w:color="auto" w:fill="FFFFFF"/>
              </w:rPr>
              <w:t xml:space="preserve">nter+Intra DLCA with </w:t>
            </w:r>
            <w:r w:rsidR="00E0677C">
              <w:rPr>
                <w:b/>
                <w:color w:val="2F5496" w:themeColor="accent5" w:themeShade="BF"/>
                <w:szCs w:val="21"/>
                <w:bdr w:val="none" w:sz="0" w:space="0" w:color="auto" w:frame="1"/>
                <w:shd w:val="clear" w:color="auto" w:fill="FFFFFF"/>
              </w:rPr>
              <w:t>intra-band ULCA</w:t>
            </w:r>
          </w:p>
        </w:tc>
        <w:tc>
          <w:tcPr>
            <w:tcW w:w="2184" w:type="pct"/>
          </w:tcPr>
          <w:p w14:paraId="057DD26C" w14:textId="77777777" w:rsidR="00E0677C" w:rsidRDefault="00E0677C" w:rsidP="00E0677C">
            <w:pPr>
              <w:pStyle w:val="a9"/>
              <w:widowControl/>
              <w:numPr>
                <w:ilvl w:val="0"/>
                <w:numId w:val="18"/>
              </w:numPr>
              <w:spacing w:after="120"/>
              <w:ind w:firstLineChars="0"/>
              <w:jc w:val="left"/>
            </w:pPr>
            <w:r>
              <w:t xml:space="preserve">If </w:t>
            </w:r>
            <w:r w:rsidRPr="00434C33">
              <w:rPr>
                <w:i/>
              </w:rPr>
              <w:t>ue-PowerClassPerBandPerBC-r17</w:t>
            </w:r>
            <w:r>
              <w:t xml:space="preserve"> is present, </w:t>
            </w:r>
            <w:proofErr w:type="gramStart"/>
            <w:r>
              <w:t>min(</w:t>
            </w:r>
            <w:proofErr w:type="gramEnd"/>
            <w:r w:rsidRPr="00434C33">
              <w:rPr>
                <w:i/>
              </w:rPr>
              <w:t>ue-PowerClassPerBandPerBC-r17</w:t>
            </w:r>
            <w:r>
              <w:t xml:space="preserve">, </w:t>
            </w:r>
            <w:r w:rsidRPr="00434C33">
              <w:rPr>
                <w:i/>
              </w:rPr>
              <w:t>power class of this BC</w:t>
            </w:r>
            <w:r>
              <w:t>);</w:t>
            </w:r>
          </w:p>
          <w:p w14:paraId="46FE3CF8" w14:textId="77777777" w:rsidR="00147CED" w:rsidRDefault="00E0677C" w:rsidP="0072355E">
            <w:pPr>
              <w:pStyle w:val="a9"/>
              <w:widowControl/>
              <w:numPr>
                <w:ilvl w:val="0"/>
                <w:numId w:val="18"/>
              </w:numPr>
              <w:spacing w:after="120"/>
              <w:ind w:firstLineChars="0"/>
              <w:jc w:val="left"/>
            </w:pPr>
            <w:r>
              <w:t xml:space="preserve">Otherwise, </w:t>
            </w:r>
            <w:proofErr w:type="gramStart"/>
            <w:r>
              <w:t>min(</w:t>
            </w:r>
            <w:proofErr w:type="gramEnd"/>
            <w:r w:rsidRPr="00434C33">
              <w:rPr>
                <w:i/>
              </w:rPr>
              <w:t>ue-PowerClass</w:t>
            </w:r>
            <w:r>
              <w:t xml:space="preserve">, </w:t>
            </w:r>
            <w:r w:rsidRPr="00434C33">
              <w:rPr>
                <w:i/>
              </w:rPr>
              <w:t>power class of this BC</w:t>
            </w:r>
            <w:r>
              <w:t>)</w:t>
            </w:r>
          </w:p>
        </w:tc>
        <w:tc>
          <w:tcPr>
            <w:tcW w:w="1654" w:type="pct"/>
          </w:tcPr>
          <w:p w14:paraId="2275D7BA" w14:textId="77777777" w:rsidR="00147CED" w:rsidRPr="00181FB8" w:rsidRDefault="00181FB8" w:rsidP="00A00439">
            <w:pPr>
              <w:pStyle w:val="a0"/>
              <w:rPr>
                <w:i/>
                <w:szCs w:val="21"/>
                <w:u w:val="single"/>
                <w:bdr w:val="none" w:sz="0" w:space="0" w:color="auto" w:frame="1"/>
                <w:shd w:val="clear" w:color="auto" w:fill="FFFFFF"/>
              </w:rPr>
            </w:pPr>
            <w:r w:rsidRPr="00181FB8">
              <w:rPr>
                <w:i/>
                <w:szCs w:val="21"/>
                <w:u w:val="single"/>
                <w:bdr w:val="none" w:sz="0" w:space="0" w:color="auto" w:frame="1"/>
                <w:shd w:val="clear" w:color="auto" w:fill="FFFFFF"/>
              </w:rPr>
              <w:t>ue-powerclass</w:t>
            </w:r>
          </w:p>
        </w:tc>
      </w:tr>
    </w:tbl>
    <w:p w14:paraId="79C44727" w14:textId="77777777" w:rsidR="00DB160C" w:rsidRPr="00695DE8" w:rsidRDefault="00DB160C" w:rsidP="000F6F22">
      <w:pPr>
        <w:rPr>
          <w:rFonts w:ascii="Times New Roman" w:hAnsi="Times New Roman" w:cs="Times New Roman"/>
        </w:rPr>
      </w:pPr>
    </w:p>
    <w:p w14:paraId="79EA985A" w14:textId="77777777" w:rsidR="00AD1570" w:rsidRDefault="00660277" w:rsidP="000F6F22">
      <w:pPr>
        <w:rPr>
          <w:rFonts w:ascii="Times New Roman" w:hAnsi="Times New Roman" w:cs="Times New Roman"/>
        </w:rPr>
      </w:pPr>
      <w:r>
        <w:rPr>
          <w:rFonts w:ascii="Times New Roman" w:hAnsi="Times New Roman" w:cs="Times New Roman"/>
        </w:rPr>
        <w:t xml:space="preserve">Particularly, </w:t>
      </w:r>
      <w:r w:rsidR="00AD1570">
        <w:rPr>
          <w:rFonts w:ascii="Times New Roman" w:hAnsi="Times New Roman" w:cs="Times New Roman"/>
        </w:rPr>
        <w:t xml:space="preserve">for inter-band ULCA </w:t>
      </w:r>
      <w:proofErr w:type="gramStart"/>
      <w:r w:rsidR="00AD1570">
        <w:rPr>
          <w:rFonts w:ascii="Times New Roman" w:hAnsi="Times New Roman" w:cs="Times New Roman"/>
        </w:rPr>
        <w:t>case(</w:t>
      </w:r>
      <w:proofErr w:type="gramEnd"/>
      <w:r w:rsidR="00AD1570">
        <w:rPr>
          <w:rFonts w:ascii="Times New Roman" w:hAnsi="Times New Roman" w:cs="Times New Roman"/>
        </w:rPr>
        <w:t>All CC</w:t>
      </w:r>
      <w:r w:rsidR="007A00A7">
        <w:rPr>
          <w:rFonts w:ascii="Times New Roman" w:hAnsi="Times New Roman" w:cs="Times New Roman"/>
        </w:rPr>
        <w:t>s</w:t>
      </w:r>
      <w:r w:rsidR="00AD1570">
        <w:rPr>
          <w:rFonts w:ascii="Times New Roman" w:hAnsi="Times New Roman" w:cs="Times New Roman"/>
        </w:rPr>
        <w:t xml:space="preserve"> are configured and activated), we do not prefer to ignore the </w:t>
      </w:r>
      <w:r w:rsidR="00F76534">
        <w:rPr>
          <w:rFonts w:ascii="Times New Roman" w:hAnsi="Times New Roman" w:cs="Times New Roman"/>
        </w:rPr>
        <w:t xml:space="preserve">specified or indicated </w:t>
      </w:r>
      <w:r w:rsidR="0060744E">
        <w:rPr>
          <w:rFonts w:ascii="Times New Roman" w:hAnsi="Times New Roman" w:cs="Times New Roman"/>
        </w:rPr>
        <w:t>per-BC power class, there are</w:t>
      </w:r>
      <w:r w:rsidR="00557067">
        <w:rPr>
          <w:rFonts w:ascii="Times New Roman" w:hAnsi="Times New Roman" w:cs="Times New Roman"/>
        </w:rPr>
        <w:t xml:space="preserve"> </w:t>
      </w:r>
      <w:r w:rsidR="0060744E">
        <w:rPr>
          <w:rFonts w:ascii="Times New Roman" w:hAnsi="Times New Roman" w:cs="Times New Roman"/>
        </w:rPr>
        <w:t>existing UE capabilities</w:t>
      </w:r>
      <w:r w:rsidR="00557067" w:rsidRPr="0060744E">
        <w:rPr>
          <w:rFonts w:ascii="Times New Roman" w:hAnsi="Times New Roman" w:cs="Times New Roman"/>
        </w:rPr>
        <w:t>(</w:t>
      </w:r>
      <w:r w:rsidR="0060744E" w:rsidRPr="0060744E">
        <w:rPr>
          <w:rFonts w:ascii="Times New Roman" w:hAnsi="Times New Roman" w:cs="Times New Roman"/>
          <w:i/>
        </w:rPr>
        <w:t>higherPowerLimit-r17, higherPowerLimitMRDC-r17</w:t>
      </w:r>
      <w:r w:rsidR="00557067" w:rsidRPr="0060744E">
        <w:rPr>
          <w:rFonts w:ascii="Times New Roman" w:hAnsi="Times New Roman" w:cs="Times New Roman"/>
        </w:rPr>
        <w:t>)</w:t>
      </w:r>
      <w:r w:rsidR="00AD1570">
        <w:rPr>
          <w:rFonts w:ascii="Times New Roman" w:hAnsi="Times New Roman" w:cs="Times New Roman"/>
        </w:rPr>
        <w:t xml:space="preserve"> to leverage and can be further discussed under </w:t>
      </w:r>
      <w:r>
        <w:rPr>
          <w:rFonts w:ascii="Times New Roman" w:hAnsi="Times New Roman" w:cs="Times New Roman"/>
        </w:rPr>
        <w:t>Rel-19 UE RF enh</w:t>
      </w:r>
      <w:r w:rsidR="00AD1570">
        <w:rPr>
          <w:rFonts w:ascii="Times New Roman" w:hAnsi="Times New Roman" w:cs="Times New Roman"/>
        </w:rPr>
        <w:t xml:space="preserve">, so </w:t>
      </w:r>
      <w:r w:rsidR="00936D10">
        <w:rPr>
          <w:rFonts w:ascii="Times New Roman" w:hAnsi="Times New Roman" w:cs="Times New Roman"/>
        </w:rPr>
        <w:t xml:space="preserve">we suggest do not </w:t>
      </w:r>
      <w:r w:rsidR="00AD1570">
        <w:rPr>
          <w:rFonts w:ascii="Times New Roman" w:hAnsi="Times New Roman" w:cs="Times New Roman"/>
        </w:rPr>
        <w:t xml:space="preserve">define </w:t>
      </w:r>
      <w:r w:rsidR="00557067">
        <w:rPr>
          <w:rFonts w:ascii="Times New Roman" w:hAnsi="Times New Roman" w:cs="Times New Roman"/>
        </w:rPr>
        <w:t xml:space="preserve">any </w:t>
      </w:r>
      <w:r w:rsidR="00AD1570">
        <w:rPr>
          <w:rFonts w:ascii="Times New Roman" w:hAnsi="Times New Roman" w:cs="Times New Roman"/>
        </w:rPr>
        <w:t xml:space="preserve">new rule </w:t>
      </w:r>
      <w:r>
        <w:rPr>
          <w:rFonts w:ascii="Times New Roman" w:hAnsi="Times New Roman" w:cs="Times New Roman"/>
        </w:rPr>
        <w:t xml:space="preserve">nor any </w:t>
      </w:r>
      <w:r w:rsidR="00AD1570">
        <w:rPr>
          <w:rFonts w:ascii="Times New Roman" w:hAnsi="Times New Roman" w:cs="Times New Roman"/>
        </w:rPr>
        <w:t xml:space="preserve">new UE </w:t>
      </w:r>
      <w:r w:rsidR="00154863">
        <w:rPr>
          <w:rFonts w:ascii="Times New Roman" w:hAnsi="Times New Roman" w:cs="Times New Roman"/>
        </w:rPr>
        <w:t>feature</w:t>
      </w:r>
      <w:r w:rsidR="00AD1570">
        <w:rPr>
          <w:rFonts w:ascii="Times New Roman" w:hAnsi="Times New Roman" w:cs="Times New Roman"/>
        </w:rPr>
        <w:t xml:space="preserve"> for this case.</w:t>
      </w:r>
    </w:p>
    <w:p w14:paraId="37E3B832" w14:textId="77777777" w:rsidR="00AD1570" w:rsidRDefault="00660277" w:rsidP="00660277">
      <w:pPr>
        <w:spacing w:beforeLines="50" w:before="156"/>
        <w:rPr>
          <w:rFonts w:ascii="Times New Roman" w:hAnsi="Times New Roman" w:cs="Times New Roman"/>
          <w:b/>
          <w:i/>
        </w:rPr>
      </w:pPr>
      <w:r w:rsidRPr="00660277">
        <w:rPr>
          <w:rFonts w:ascii="Times New Roman" w:hAnsi="Times New Roman" w:cs="Times New Roman" w:hint="eastAsia"/>
          <w:b/>
          <w:i/>
        </w:rPr>
        <w:t>P</w:t>
      </w:r>
      <w:r w:rsidRPr="00660277">
        <w:rPr>
          <w:rFonts w:ascii="Times New Roman" w:hAnsi="Times New Roman" w:cs="Times New Roman"/>
          <w:b/>
          <w:i/>
        </w:rPr>
        <w:t xml:space="preserve">roposal </w:t>
      </w:r>
      <w:r>
        <w:rPr>
          <w:rFonts w:ascii="Times New Roman" w:hAnsi="Times New Roman" w:cs="Times New Roman"/>
          <w:b/>
          <w:i/>
        </w:rPr>
        <w:t>6</w:t>
      </w:r>
      <w:r w:rsidRPr="00660277">
        <w:rPr>
          <w:rFonts w:ascii="Times New Roman" w:hAnsi="Times New Roman" w:cs="Times New Roman"/>
          <w:b/>
          <w:i/>
        </w:rPr>
        <w:t>:</w:t>
      </w:r>
      <w:r w:rsidR="00936D10">
        <w:rPr>
          <w:rFonts w:ascii="Times New Roman" w:hAnsi="Times New Roman" w:cs="Times New Roman"/>
          <w:b/>
          <w:i/>
        </w:rPr>
        <w:t xml:space="preserve"> For ULCA case</w:t>
      </w:r>
      <w:r w:rsidR="0089358D">
        <w:rPr>
          <w:rFonts w:ascii="Times New Roman" w:hAnsi="Times New Roman" w:cs="Times New Roman"/>
          <w:b/>
          <w:i/>
        </w:rPr>
        <w:t>s</w:t>
      </w:r>
      <w:r w:rsidR="00936D10">
        <w:rPr>
          <w:rFonts w:ascii="Times New Roman" w:hAnsi="Times New Roman" w:cs="Times New Roman"/>
          <w:b/>
          <w:i/>
        </w:rPr>
        <w:t xml:space="preserve"> (All CCs are configured and activated),</w:t>
      </w:r>
    </w:p>
    <w:p w14:paraId="361E279D" w14:textId="77777777" w:rsidR="00936D10" w:rsidRDefault="00936D10" w:rsidP="00557067">
      <w:pPr>
        <w:pStyle w:val="a9"/>
        <w:numPr>
          <w:ilvl w:val="0"/>
          <w:numId w:val="18"/>
        </w:numPr>
        <w:ind w:left="862" w:firstLineChars="0" w:hanging="357"/>
        <w:rPr>
          <w:rFonts w:ascii="Times New Roman" w:hAnsi="Times New Roman" w:cs="Times New Roman"/>
          <w:b/>
          <w:i/>
        </w:rPr>
      </w:pPr>
      <w:r w:rsidRPr="00936D10">
        <w:rPr>
          <w:rFonts w:ascii="Times New Roman" w:hAnsi="Times New Roman" w:cs="Times New Roman"/>
          <w:b/>
          <w:i/>
        </w:rPr>
        <w:t>Do not allow</w:t>
      </w:r>
      <w:r w:rsidR="0089358D">
        <w:rPr>
          <w:rFonts w:ascii="Times New Roman" w:hAnsi="Times New Roman" w:cs="Times New Roman"/>
          <w:b/>
          <w:i/>
        </w:rPr>
        <w:t xml:space="preserve"> UE</w:t>
      </w:r>
      <w:r w:rsidRPr="00936D10">
        <w:rPr>
          <w:rFonts w:ascii="Times New Roman" w:hAnsi="Times New Roman" w:cs="Times New Roman"/>
          <w:b/>
          <w:i/>
        </w:rPr>
        <w:t xml:space="preserve"> to</w:t>
      </w:r>
      <w:r>
        <w:rPr>
          <w:rFonts w:ascii="Times New Roman" w:hAnsi="Times New Roman" w:cs="Times New Roman"/>
          <w:b/>
          <w:i/>
        </w:rPr>
        <w:t xml:space="preserve"> ignore the </w:t>
      </w:r>
      <w:r w:rsidR="0089358D">
        <w:rPr>
          <w:rFonts w:ascii="Times New Roman" w:hAnsi="Times New Roman" w:cs="Times New Roman"/>
          <w:b/>
          <w:i/>
        </w:rPr>
        <w:t xml:space="preserve">specified </w:t>
      </w:r>
      <w:r>
        <w:rPr>
          <w:rFonts w:ascii="Times New Roman" w:hAnsi="Times New Roman" w:cs="Times New Roman"/>
          <w:b/>
          <w:i/>
        </w:rPr>
        <w:t>per-BC power class</w:t>
      </w:r>
    </w:p>
    <w:p w14:paraId="3DE27685" w14:textId="77777777" w:rsidR="00936D10" w:rsidRDefault="00936D10" w:rsidP="00557067">
      <w:pPr>
        <w:pStyle w:val="a9"/>
        <w:numPr>
          <w:ilvl w:val="0"/>
          <w:numId w:val="18"/>
        </w:numPr>
        <w:ind w:left="862" w:firstLineChars="0" w:hanging="357"/>
        <w:rPr>
          <w:rFonts w:ascii="Times New Roman" w:hAnsi="Times New Roman" w:cs="Times New Roman"/>
          <w:b/>
          <w:i/>
        </w:rPr>
      </w:pPr>
      <w:r>
        <w:rPr>
          <w:rFonts w:ascii="Times New Roman" w:hAnsi="Times New Roman" w:cs="Times New Roman"/>
          <w:b/>
          <w:i/>
        </w:rPr>
        <w:t xml:space="preserve">Do not define new rule nor new UE </w:t>
      </w:r>
      <w:r w:rsidR="0089358D">
        <w:rPr>
          <w:rFonts w:ascii="Times New Roman" w:hAnsi="Times New Roman" w:cs="Times New Roman"/>
          <w:b/>
          <w:i/>
        </w:rPr>
        <w:t>feature</w:t>
      </w:r>
    </w:p>
    <w:p w14:paraId="33E9A6E8" w14:textId="77777777" w:rsidR="00936D10" w:rsidRPr="00936D10" w:rsidRDefault="00936D10" w:rsidP="00557067">
      <w:pPr>
        <w:pStyle w:val="a9"/>
        <w:numPr>
          <w:ilvl w:val="0"/>
          <w:numId w:val="18"/>
        </w:numPr>
        <w:ind w:left="862" w:firstLineChars="0" w:hanging="357"/>
        <w:rPr>
          <w:rFonts w:ascii="Times New Roman" w:hAnsi="Times New Roman" w:cs="Times New Roman"/>
          <w:b/>
          <w:i/>
        </w:rPr>
      </w:pPr>
      <w:r>
        <w:rPr>
          <w:rFonts w:ascii="Times New Roman" w:hAnsi="Times New Roman" w:cs="Times New Roman"/>
          <w:b/>
          <w:i/>
        </w:rPr>
        <w:t>If needed</w:t>
      </w:r>
      <w:r w:rsidR="00557067">
        <w:rPr>
          <w:rFonts w:ascii="Times New Roman" w:hAnsi="Times New Roman" w:cs="Times New Roman"/>
          <w:b/>
          <w:i/>
        </w:rPr>
        <w:t>,</w:t>
      </w:r>
      <w:r>
        <w:rPr>
          <w:rFonts w:ascii="Times New Roman" w:hAnsi="Times New Roman" w:cs="Times New Roman"/>
          <w:b/>
          <w:i/>
        </w:rPr>
        <w:t xml:space="preserve"> leverage the existing UE capability as much as possible, can be further discussed under Rel-19 UE RF enh</w:t>
      </w:r>
      <w:r w:rsidRPr="00936D10">
        <w:rPr>
          <w:rFonts w:ascii="Times New Roman" w:hAnsi="Times New Roman" w:cs="Times New Roman"/>
          <w:b/>
          <w:i/>
        </w:rPr>
        <w:t xml:space="preserve"> </w:t>
      </w:r>
    </w:p>
    <w:p w14:paraId="25B4DCE9" w14:textId="77777777" w:rsidR="000F6F22" w:rsidRPr="00A41B14" w:rsidRDefault="00487035" w:rsidP="00A41B14">
      <w:pPr>
        <w:pStyle w:val="2"/>
        <w:numPr>
          <w:ilvl w:val="1"/>
          <w:numId w:val="17"/>
        </w:numPr>
        <w:rPr>
          <w:lang w:val="en-GB"/>
        </w:rPr>
      </w:pPr>
      <w:r>
        <w:rPr>
          <w:lang w:val="en-GB"/>
        </w:rPr>
        <w:lastRenderedPageBreak/>
        <w:t>“Power Class fall back” issue</w:t>
      </w:r>
    </w:p>
    <w:p w14:paraId="268BAD30" w14:textId="77777777" w:rsidR="00487035" w:rsidRDefault="00487035" w:rsidP="00936D10">
      <w:pPr>
        <w:rPr>
          <w:rFonts w:ascii="Times New Roman" w:hAnsi="Times New Roman" w:cs="Times New Roman"/>
        </w:rPr>
      </w:pPr>
      <w:r>
        <w:rPr>
          <w:rFonts w:ascii="Times New Roman" w:hAnsi="Times New Roman" w:cs="Times New Roman"/>
        </w:rPr>
        <w:t xml:space="preserve">The discussion is triggered by [5] and it is now the </w:t>
      </w:r>
      <w:r w:rsidR="0016148E">
        <w:rPr>
          <w:rFonts w:ascii="Times New Roman" w:hAnsi="Times New Roman" w:cs="Times New Roman"/>
        </w:rPr>
        <w:t>c</w:t>
      </w:r>
      <w:r>
        <w:rPr>
          <w:rFonts w:ascii="Times New Roman" w:hAnsi="Times New Roman" w:cs="Times New Roman"/>
        </w:rPr>
        <w:t>ommon understanding in RAN4 that power class as a static capability would not fall back.</w:t>
      </w:r>
    </w:p>
    <w:p w14:paraId="577FDC68" w14:textId="77777777" w:rsidR="00936D10" w:rsidRDefault="0016148E" w:rsidP="00936D10">
      <w:pPr>
        <w:rPr>
          <w:rFonts w:ascii="Times New Roman" w:hAnsi="Times New Roman" w:cs="Times New Roman"/>
        </w:rPr>
      </w:pPr>
      <w:r>
        <w:rPr>
          <w:rFonts w:ascii="Times New Roman" w:hAnsi="Times New Roman" w:cs="Times New Roman"/>
        </w:rPr>
        <w:t>Further, t</w:t>
      </w:r>
      <w:r w:rsidR="00936D10" w:rsidRPr="00936D10">
        <w:rPr>
          <w:rFonts w:ascii="Times New Roman" w:hAnsi="Times New Roman" w:cs="Times New Roman"/>
        </w:rPr>
        <w:t>o our understanding</w:t>
      </w:r>
      <w:r w:rsidR="00936D10">
        <w:rPr>
          <w:rFonts w:ascii="Times New Roman" w:hAnsi="Times New Roman" w:cs="Times New Roman"/>
        </w:rPr>
        <w:t xml:space="preserve">, MPR requirements should be bounded with indicated power class, and as vivo clarified in last meeting the description under the MOP table was originally intended for MOP only. </w:t>
      </w:r>
      <w:proofErr w:type="gramStart"/>
      <w:r w:rsidR="00936D10">
        <w:rPr>
          <w:rFonts w:ascii="Times New Roman" w:hAnsi="Times New Roman" w:cs="Times New Roman"/>
        </w:rPr>
        <w:t>Thus</w:t>
      </w:r>
      <w:proofErr w:type="gramEnd"/>
      <w:r w:rsidR="00936D10">
        <w:rPr>
          <w:rFonts w:ascii="Times New Roman" w:hAnsi="Times New Roman" w:cs="Times New Roman"/>
        </w:rPr>
        <w:t xml:space="preserve"> there are two alternatives to fix this identified issue.</w:t>
      </w:r>
    </w:p>
    <w:p w14:paraId="5F37770B" w14:textId="77777777" w:rsidR="00936D10" w:rsidRDefault="00936D10" w:rsidP="00936D10">
      <w:pPr>
        <w:rPr>
          <w:rFonts w:ascii="Times New Roman" w:hAnsi="Times New Roman" w:cs="Times New Roman"/>
        </w:rPr>
      </w:pPr>
      <w:r>
        <w:rPr>
          <w:rFonts w:ascii="Times New Roman" w:hAnsi="Times New Roman" w:cs="Times New Roman"/>
        </w:rPr>
        <w:t xml:space="preserve"> -Alt1: Remove the description under MOP table and shift the necessary part to configured </w:t>
      </w:r>
      <w:r w:rsidR="00154863">
        <w:rPr>
          <w:rFonts w:ascii="Times New Roman" w:hAnsi="Times New Roman" w:cs="Times New Roman"/>
        </w:rPr>
        <w:t xml:space="preserve">transmit </w:t>
      </w:r>
      <w:r>
        <w:rPr>
          <w:rFonts w:ascii="Times New Roman" w:hAnsi="Times New Roman" w:cs="Times New Roman"/>
        </w:rPr>
        <w:t>power clause</w:t>
      </w:r>
    </w:p>
    <w:p w14:paraId="6DDEC519" w14:textId="77777777" w:rsidR="00936D10" w:rsidRDefault="00936D10" w:rsidP="00936D10">
      <w:pPr>
        <w:rPr>
          <w:rFonts w:ascii="Times New Roman" w:hAnsi="Times New Roman" w:cs="Times New Roman"/>
        </w:rPr>
      </w:pPr>
      <w:r>
        <w:rPr>
          <w:rFonts w:ascii="Times New Roman" w:hAnsi="Times New Roman" w:cs="Times New Roman"/>
        </w:rPr>
        <w:t xml:space="preserve"> -Alt2: Modification to indicate only MOP requirements is changed</w:t>
      </w:r>
      <w:r w:rsidR="00154863">
        <w:rPr>
          <w:rFonts w:ascii="Times New Roman" w:hAnsi="Times New Roman" w:cs="Times New Roman"/>
        </w:rPr>
        <w:t xml:space="preserve"> when </w:t>
      </w:r>
      <w:r w:rsidR="00154863" w:rsidRPr="00154863">
        <w:rPr>
          <w:rFonts w:ascii="Times New Roman" w:hAnsi="Times New Roman" w:cs="Times New Roman"/>
        </w:rPr>
        <w:t>ΔP</w:t>
      </w:r>
      <w:r w:rsidR="00154863" w:rsidRPr="00154863">
        <w:rPr>
          <w:rFonts w:ascii="Times New Roman" w:hAnsi="Times New Roman" w:cs="Times New Roman"/>
          <w:vertAlign w:val="subscript"/>
        </w:rPr>
        <w:t>PowerClass</w:t>
      </w:r>
      <w:r w:rsidR="00154863">
        <w:rPr>
          <w:rFonts w:ascii="Times New Roman" w:hAnsi="Times New Roman" w:cs="Times New Roman"/>
        </w:rPr>
        <w:t xml:space="preserve"> is not zero</w:t>
      </w:r>
      <w:r w:rsidR="00154863">
        <w:rPr>
          <w:vertAlign w:val="subscript"/>
        </w:rPr>
        <w:t xml:space="preserve"> </w:t>
      </w:r>
    </w:p>
    <w:p w14:paraId="163C43B3" w14:textId="77777777" w:rsidR="00936D10" w:rsidRPr="00557067" w:rsidRDefault="00557067" w:rsidP="00154863">
      <w:pPr>
        <w:spacing w:beforeLines="100" w:before="312" w:afterLines="50" w:after="156"/>
        <w:rPr>
          <w:rFonts w:ascii="Times New Roman" w:hAnsi="Times New Roman" w:cs="Times New Roman"/>
          <w:b/>
          <w:i/>
        </w:rPr>
      </w:pPr>
      <w:r>
        <w:rPr>
          <w:rFonts w:ascii="Times New Roman" w:hAnsi="Times New Roman" w:cs="Times New Roman"/>
        </w:rPr>
        <w:t xml:space="preserve">Between them, we slighted prefer Alt1, because Alt2 though also workable but just duplicate </w:t>
      </w:r>
      <w:r w:rsidR="0016148E">
        <w:rPr>
          <w:rFonts w:ascii="Times New Roman" w:hAnsi="Times New Roman" w:cs="Times New Roman"/>
        </w:rPr>
        <w:t>with the equation of</w:t>
      </w:r>
      <w:r>
        <w:rPr>
          <w:rFonts w:ascii="Times New Roman" w:hAnsi="Times New Roman" w:cs="Times New Roman"/>
        </w:rPr>
        <w:t xml:space="preserve"> </w:t>
      </w:r>
      <w:r w:rsidR="00564BF6">
        <w:rPr>
          <w:rFonts w:ascii="Times New Roman" w:hAnsi="Times New Roman" w:cs="Times New Roman"/>
        </w:rPr>
        <w:t>P</w:t>
      </w:r>
      <w:r w:rsidR="00564BF6" w:rsidRPr="00564BF6">
        <w:rPr>
          <w:rFonts w:ascii="Times New Roman" w:hAnsi="Times New Roman" w:cs="Times New Roman"/>
          <w:vertAlign w:val="subscript"/>
        </w:rPr>
        <w:t>cmax</w:t>
      </w:r>
      <w:r>
        <w:rPr>
          <w:rFonts w:ascii="Times New Roman" w:hAnsi="Times New Roman" w:cs="Times New Roman"/>
        </w:rPr>
        <w:t>.</w:t>
      </w:r>
      <w:r w:rsidR="00564BF6">
        <w:rPr>
          <w:rFonts w:ascii="Times New Roman" w:hAnsi="Times New Roman" w:cs="Times New Roman"/>
        </w:rPr>
        <w:t xml:space="preserve"> In addition, it is suggested to make the modification from Rel-1</w:t>
      </w:r>
      <w:r w:rsidR="00684A59">
        <w:rPr>
          <w:rFonts w:ascii="Times New Roman" w:hAnsi="Times New Roman" w:cs="Times New Roman"/>
        </w:rPr>
        <w:t>8</w:t>
      </w:r>
      <w:r w:rsidR="00564BF6">
        <w:rPr>
          <w:rFonts w:ascii="Times New Roman" w:hAnsi="Times New Roman" w:cs="Times New Roman"/>
        </w:rPr>
        <w:t xml:space="preserve">, and we assume NW does not care and does not have the assumption/information UE is utilizing which MPR table thus there is no functional NBC, NW just observe some UE can transmit higher power but some </w:t>
      </w:r>
      <w:r w:rsidR="004033D1">
        <w:rPr>
          <w:rFonts w:ascii="Times New Roman" w:hAnsi="Times New Roman" w:cs="Times New Roman"/>
        </w:rPr>
        <w:t>lower</w:t>
      </w:r>
      <w:r w:rsidR="00564BF6">
        <w:rPr>
          <w:rFonts w:ascii="Times New Roman" w:hAnsi="Times New Roman" w:cs="Times New Roman"/>
        </w:rPr>
        <w:t xml:space="preserve"> at some location.</w:t>
      </w:r>
      <w:r>
        <w:rPr>
          <w:rFonts w:ascii="Times New Roman" w:hAnsi="Times New Roman" w:cs="Times New Roman"/>
        </w:rPr>
        <w:br/>
      </w:r>
      <w:r w:rsidRPr="00557067">
        <w:rPr>
          <w:rFonts w:ascii="Times New Roman" w:hAnsi="Times New Roman" w:cs="Times New Roman"/>
          <w:b/>
          <w:i/>
        </w:rPr>
        <w:t xml:space="preserve">Proposal </w:t>
      </w:r>
      <w:r w:rsidR="006166B4">
        <w:rPr>
          <w:rFonts w:ascii="Times New Roman" w:hAnsi="Times New Roman" w:cs="Times New Roman"/>
          <w:b/>
          <w:i/>
        </w:rPr>
        <w:t>7</w:t>
      </w:r>
      <w:r w:rsidRPr="00557067">
        <w:rPr>
          <w:rFonts w:ascii="Times New Roman" w:hAnsi="Times New Roman" w:cs="Times New Roman"/>
          <w:b/>
          <w:i/>
        </w:rPr>
        <w:t xml:space="preserve">: </w:t>
      </w:r>
      <w:r w:rsidR="00154863">
        <w:rPr>
          <w:rFonts w:ascii="Times New Roman" w:hAnsi="Times New Roman" w:cs="Times New Roman"/>
          <w:b/>
          <w:i/>
        </w:rPr>
        <w:t>T</w:t>
      </w:r>
      <w:r w:rsidR="001E7ED1">
        <w:rPr>
          <w:rFonts w:ascii="Times New Roman" w:hAnsi="Times New Roman" w:cs="Times New Roman"/>
          <w:b/>
          <w:i/>
        </w:rPr>
        <w:t>o eliminate</w:t>
      </w:r>
      <w:r w:rsidR="00154863">
        <w:rPr>
          <w:rFonts w:ascii="Times New Roman" w:hAnsi="Times New Roman" w:cs="Times New Roman"/>
          <w:b/>
          <w:i/>
        </w:rPr>
        <w:t xml:space="preserve"> the ambiguity</w:t>
      </w:r>
      <w:r w:rsidR="00992A89">
        <w:rPr>
          <w:rFonts w:ascii="Times New Roman" w:hAnsi="Times New Roman" w:cs="Times New Roman"/>
          <w:b/>
          <w:i/>
        </w:rPr>
        <w:t>/misunderstanding</w:t>
      </w:r>
      <w:r w:rsidR="00154863">
        <w:rPr>
          <w:rFonts w:ascii="Times New Roman" w:hAnsi="Times New Roman" w:cs="Times New Roman"/>
          <w:b/>
          <w:i/>
        </w:rPr>
        <w:t xml:space="preserve"> of “power class fallback”, b</w:t>
      </w:r>
      <w:r w:rsidRPr="00557067">
        <w:rPr>
          <w:rFonts w:ascii="Times New Roman" w:hAnsi="Times New Roman" w:cs="Times New Roman"/>
          <w:b/>
          <w:i/>
        </w:rPr>
        <w:t xml:space="preserve">etween the </w:t>
      </w:r>
      <w:r w:rsidR="00154863">
        <w:rPr>
          <w:rFonts w:ascii="Times New Roman" w:hAnsi="Times New Roman" w:cs="Times New Roman"/>
          <w:b/>
          <w:i/>
        </w:rPr>
        <w:t xml:space="preserve">following </w:t>
      </w:r>
      <w:r w:rsidRPr="00557067">
        <w:rPr>
          <w:rFonts w:ascii="Times New Roman" w:hAnsi="Times New Roman" w:cs="Times New Roman"/>
          <w:b/>
          <w:i/>
        </w:rPr>
        <w:t>two alternatives, we slightly prefer Alt1</w:t>
      </w:r>
    </w:p>
    <w:p w14:paraId="20FDE7FF" w14:textId="77777777" w:rsidR="00557067" w:rsidRPr="00557067" w:rsidRDefault="00557067" w:rsidP="00656B47">
      <w:pPr>
        <w:spacing w:beforeLines="50" w:before="156"/>
        <w:rPr>
          <w:rFonts w:ascii="Times New Roman" w:hAnsi="Times New Roman" w:cs="Times New Roman"/>
          <w:b/>
          <w:i/>
        </w:rPr>
      </w:pPr>
      <w:r w:rsidRPr="00557067">
        <w:rPr>
          <w:rFonts w:ascii="Times New Roman" w:hAnsi="Times New Roman" w:cs="Times New Roman"/>
          <w:b/>
          <w:i/>
        </w:rPr>
        <w:t>-Alt1: Remove the description under MOP table and shift the necessary part to maximum configured power clause</w:t>
      </w:r>
    </w:p>
    <w:p w14:paraId="47B9DD6E" w14:textId="77777777" w:rsidR="00557067" w:rsidRPr="00154863" w:rsidRDefault="00557067" w:rsidP="00656B47">
      <w:pPr>
        <w:spacing w:afterLines="50" w:after="156"/>
        <w:rPr>
          <w:rFonts w:ascii="Times New Roman" w:hAnsi="Times New Roman" w:cs="Times New Roman"/>
          <w:b/>
          <w:i/>
        </w:rPr>
      </w:pPr>
      <w:r w:rsidRPr="00557067">
        <w:rPr>
          <w:rFonts w:ascii="Times New Roman" w:hAnsi="Times New Roman" w:cs="Times New Roman"/>
          <w:b/>
          <w:i/>
        </w:rPr>
        <w:t xml:space="preserve">-Alt2: Modification </w:t>
      </w:r>
      <w:r>
        <w:rPr>
          <w:rFonts w:ascii="Times New Roman" w:hAnsi="Times New Roman" w:cs="Times New Roman"/>
          <w:b/>
          <w:i/>
        </w:rPr>
        <w:t xml:space="preserve">to MOP clause </w:t>
      </w:r>
      <w:r w:rsidRPr="00557067">
        <w:rPr>
          <w:rFonts w:ascii="Times New Roman" w:hAnsi="Times New Roman" w:cs="Times New Roman"/>
          <w:b/>
          <w:i/>
        </w:rPr>
        <w:t>to indicate only MOP requirements is changed</w:t>
      </w:r>
      <w:r w:rsidR="00154863">
        <w:rPr>
          <w:rFonts w:ascii="Times New Roman" w:hAnsi="Times New Roman" w:cs="Times New Roman"/>
          <w:b/>
          <w:i/>
        </w:rPr>
        <w:t xml:space="preserve"> </w:t>
      </w:r>
      <w:r w:rsidR="00154863" w:rsidRPr="00154863">
        <w:rPr>
          <w:rFonts w:ascii="Times New Roman" w:hAnsi="Times New Roman" w:cs="Times New Roman"/>
          <w:b/>
          <w:i/>
        </w:rPr>
        <w:t>when ΔP</w:t>
      </w:r>
      <w:r w:rsidR="00154863" w:rsidRPr="00154863">
        <w:rPr>
          <w:rFonts w:ascii="Times New Roman" w:hAnsi="Times New Roman" w:cs="Times New Roman"/>
          <w:b/>
          <w:i/>
          <w:vertAlign w:val="subscript"/>
        </w:rPr>
        <w:t>PowerClass</w:t>
      </w:r>
      <w:r w:rsidR="00154863" w:rsidRPr="00154863">
        <w:rPr>
          <w:rFonts w:ascii="Times New Roman" w:hAnsi="Times New Roman" w:cs="Times New Roman"/>
          <w:b/>
          <w:i/>
        </w:rPr>
        <w:t xml:space="preserve"> is not zero</w:t>
      </w:r>
    </w:p>
    <w:p w14:paraId="40709CDA" w14:textId="77777777" w:rsidR="00557067" w:rsidRPr="00BF0776" w:rsidRDefault="00BF0776" w:rsidP="00936D10">
      <w:pPr>
        <w:rPr>
          <w:rFonts w:ascii="Times New Roman" w:hAnsi="Times New Roman" w:cs="Times New Roman"/>
          <w:b/>
          <w:i/>
        </w:rPr>
      </w:pPr>
      <w:r w:rsidRPr="00BF0776">
        <w:rPr>
          <w:rFonts w:ascii="Times New Roman" w:hAnsi="Times New Roman" w:cs="Times New Roman" w:hint="eastAsia"/>
          <w:b/>
          <w:i/>
        </w:rPr>
        <w:t>I</w:t>
      </w:r>
      <w:r w:rsidRPr="00BF0776">
        <w:rPr>
          <w:rFonts w:ascii="Times New Roman" w:hAnsi="Times New Roman" w:cs="Times New Roman"/>
          <w:b/>
          <w:i/>
        </w:rPr>
        <w:t xml:space="preserve">t is suggested to </w:t>
      </w:r>
      <w:r w:rsidR="00487035">
        <w:rPr>
          <w:rFonts w:ascii="Times New Roman" w:hAnsi="Times New Roman" w:cs="Times New Roman"/>
          <w:b/>
          <w:i/>
        </w:rPr>
        <w:t xml:space="preserve">make </w:t>
      </w:r>
      <w:r w:rsidR="00564BF6">
        <w:rPr>
          <w:rFonts w:ascii="Times New Roman" w:hAnsi="Times New Roman" w:cs="Times New Roman"/>
          <w:b/>
          <w:i/>
        </w:rPr>
        <w:t>the modification</w:t>
      </w:r>
      <w:r w:rsidR="00684A59">
        <w:rPr>
          <w:rFonts w:ascii="Times New Roman" w:hAnsi="Times New Roman" w:cs="Times New Roman"/>
          <w:b/>
          <w:i/>
        </w:rPr>
        <w:t xml:space="preserve"> from Rel-18</w:t>
      </w:r>
      <w:r w:rsidR="004033D1">
        <w:rPr>
          <w:rFonts w:ascii="Times New Roman" w:hAnsi="Times New Roman" w:cs="Times New Roman"/>
          <w:b/>
          <w:i/>
        </w:rPr>
        <w:t>.</w:t>
      </w:r>
    </w:p>
    <w:p w14:paraId="3B3E3382" w14:textId="77777777" w:rsidR="006834C6" w:rsidRPr="006834C6" w:rsidRDefault="006834C6" w:rsidP="00936D10">
      <w:pPr>
        <w:rPr>
          <w:rFonts w:ascii="Times New Roman" w:hAnsi="Times New Roman" w:cs="Times New Roman"/>
        </w:rPr>
      </w:pPr>
    </w:p>
    <w:p w14:paraId="5C4AD3AC"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3DA75855" w14:textId="77777777" w:rsidR="006834C6" w:rsidRDefault="006834C6" w:rsidP="006834C6">
      <w:pPr>
        <w:spacing w:beforeLines="50" w:before="156" w:afterLines="50" w:after="156"/>
        <w:rPr>
          <w:rFonts w:ascii="Times New Roman" w:hAnsi="Times New Roman" w:cs="Times New Roman"/>
          <w:b/>
          <w:i/>
        </w:rPr>
      </w:pPr>
      <w:r w:rsidRPr="000F6F22">
        <w:rPr>
          <w:rFonts w:ascii="Times New Roman" w:hAnsi="Times New Roman" w:cs="Times New Roman"/>
          <w:b/>
          <w:i/>
        </w:rPr>
        <w:t xml:space="preserve">Proposal 1: </w:t>
      </w:r>
      <w:r>
        <w:rPr>
          <w:rFonts w:ascii="Times New Roman" w:hAnsi="Times New Roman" w:cs="Times New Roman"/>
          <w:b/>
          <w:i/>
        </w:rPr>
        <w:t>In terms of the appl</w:t>
      </w:r>
      <w:r w:rsidRPr="000F6F22">
        <w:rPr>
          <w:rFonts w:ascii="Times New Roman" w:hAnsi="Times New Roman" w:cs="Times New Roman"/>
          <w:b/>
          <w:i/>
        </w:rPr>
        <w:t>icable</w:t>
      </w:r>
      <w:r>
        <w:rPr>
          <w:rFonts w:ascii="Times New Roman" w:hAnsi="Times New Roman" w:cs="Times New Roman"/>
          <w:b/>
          <w:i/>
        </w:rPr>
        <w:t xml:space="preserve"> NR-CA</w:t>
      </w:r>
      <w:r w:rsidRPr="000F6F22">
        <w:rPr>
          <w:rFonts w:ascii="Times New Roman" w:hAnsi="Times New Roman" w:cs="Times New Roman"/>
          <w:b/>
          <w:i/>
        </w:rPr>
        <w:t xml:space="preserve"> scenarios </w:t>
      </w:r>
      <w:r>
        <w:rPr>
          <w:rFonts w:ascii="Times New Roman" w:hAnsi="Times New Roman" w:cs="Times New Roman"/>
          <w:b/>
          <w:i/>
        </w:rPr>
        <w:t xml:space="preserve">for </w:t>
      </w:r>
      <w:r w:rsidRPr="00750033">
        <w:rPr>
          <w:rFonts w:ascii="Times New Roman" w:hAnsi="Times New Roman" w:cs="Times New Roman"/>
          <w:b/>
          <w:i/>
        </w:rPr>
        <w:t xml:space="preserve">ue-PowerClassPerBandPerBC-r17, </w:t>
      </w:r>
      <w:r w:rsidRPr="000F6F22">
        <w:rPr>
          <w:rFonts w:ascii="Times New Roman" w:hAnsi="Times New Roman" w:cs="Times New Roman"/>
          <w:b/>
          <w:i/>
        </w:rPr>
        <w:t>follow</w:t>
      </w:r>
      <w:r>
        <w:rPr>
          <w:rFonts w:ascii="Times New Roman" w:hAnsi="Times New Roman" w:cs="Times New Roman"/>
          <w:b/>
          <w:i/>
        </w:rPr>
        <w:t xml:space="preserve"> current </w:t>
      </w:r>
      <w:r w:rsidRPr="000F6F22">
        <w:rPr>
          <w:rFonts w:ascii="Times New Roman" w:hAnsi="Times New Roman" w:cs="Times New Roman"/>
          <w:b/>
          <w:i/>
        </w:rPr>
        <w:t>RAN2 spec and no further restriction.</w:t>
      </w:r>
    </w:p>
    <w:p w14:paraId="57F48F77" w14:textId="77777777" w:rsidR="006834C6" w:rsidRDefault="006834C6" w:rsidP="006834C6">
      <w:pPr>
        <w:spacing w:beforeLines="50" w:before="156" w:afterLines="50" w:after="156"/>
        <w:rPr>
          <w:rFonts w:ascii="Times New Roman" w:hAnsi="Times New Roman" w:cs="Times New Roman"/>
          <w:b/>
          <w:i/>
        </w:rPr>
      </w:pPr>
      <w:r w:rsidRPr="000F6F22">
        <w:rPr>
          <w:rFonts w:ascii="Times New Roman" w:hAnsi="Times New Roman" w:cs="Times New Roman"/>
          <w:b/>
          <w:i/>
        </w:rPr>
        <w:t>Proposal 2:</w:t>
      </w:r>
      <w:r>
        <w:rPr>
          <w:rFonts w:ascii="Times New Roman" w:hAnsi="Times New Roman" w:cs="Times New Roman"/>
          <w:b/>
          <w:i/>
        </w:rPr>
        <w:t xml:space="preserve"> In the discussion during the meetings, for DL CA only case, it should be made clear the agreements reached if any are for “DL CA with only single UL CC configured” and/or for “ULCA </w:t>
      </w:r>
      <w:r w:rsidRPr="0048449D">
        <w:rPr>
          <w:rFonts w:ascii="Times New Roman" w:hAnsi="Times New Roman" w:cs="Times New Roman"/>
          <w:b/>
          <w:i/>
        </w:rPr>
        <w:t>with single CC activated whi</w:t>
      </w:r>
      <w:r>
        <w:rPr>
          <w:rFonts w:ascii="Times New Roman" w:hAnsi="Times New Roman" w:cs="Times New Roman"/>
          <w:b/>
          <w:i/>
        </w:rPr>
        <w:t xml:space="preserve">le others deactivated”. Note </w:t>
      </w:r>
      <w:r w:rsidRPr="0048449D">
        <w:rPr>
          <w:rFonts w:ascii="Times New Roman" w:hAnsi="Times New Roman" w:cs="Times New Roman"/>
          <w:b/>
          <w:i/>
        </w:rPr>
        <w:t>“Activated” here intends for “CC with activated cell”</w:t>
      </w:r>
      <w:r>
        <w:rPr>
          <w:rFonts w:ascii="Times New Roman" w:hAnsi="Times New Roman" w:cs="Times New Roman"/>
          <w:b/>
          <w:i/>
        </w:rPr>
        <w:t>.</w:t>
      </w:r>
    </w:p>
    <w:p w14:paraId="5C30B939" w14:textId="77777777" w:rsidR="006834C6" w:rsidRDefault="006834C6" w:rsidP="006834C6">
      <w:pPr>
        <w:spacing w:beforeLines="50" w:before="156" w:afterLines="50" w:after="156"/>
        <w:rPr>
          <w:rFonts w:ascii="Times New Roman" w:hAnsi="Times New Roman" w:cs="Times New Roman"/>
          <w:b/>
          <w:i/>
        </w:rPr>
      </w:pPr>
      <w:r w:rsidRPr="00CB326D">
        <w:rPr>
          <w:rFonts w:ascii="Times New Roman" w:hAnsi="Times New Roman" w:cs="Times New Roman"/>
          <w:b/>
          <w:i/>
        </w:rPr>
        <w:t>Observation 1:</w:t>
      </w:r>
      <w:r>
        <w:rPr>
          <w:rFonts w:ascii="Times New Roman" w:hAnsi="Times New Roman" w:cs="Times New Roman"/>
          <w:b/>
          <w:i/>
        </w:rPr>
        <w:t xml:space="preserve"> It is observed that there seems no clear high-level statement/instruction in RAN4 spec that RF requirements are for “configured CC(s)”, while dating back to Rel-15 that it is common understanding or at least majority’s understanding the requirements are applicable for “configured CC(s)” rather than “</w:t>
      </w:r>
      <w:r w:rsidRPr="00CB326D">
        <w:rPr>
          <w:rFonts w:ascii="Times New Roman" w:hAnsi="Times New Roman" w:cs="Times New Roman"/>
          <w:b/>
          <w:i/>
        </w:rPr>
        <w:t>activated/scheduled CC</w:t>
      </w:r>
      <w:r>
        <w:rPr>
          <w:rFonts w:ascii="Times New Roman" w:hAnsi="Times New Roman" w:cs="Times New Roman"/>
          <w:b/>
          <w:i/>
        </w:rPr>
        <w:t>”</w:t>
      </w:r>
      <w:r w:rsidRPr="00CB326D">
        <w:rPr>
          <w:rFonts w:ascii="Times New Roman" w:hAnsi="Times New Roman" w:cs="Times New Roman"/>
          <w:b/>
          <w:i/>
        </w:rPr>
        <w:t>.</w:t>
      </w:r>
    </w:p>
    <w:p w14:paraId="543E9640" w14:textId="77777777" w:rsidR="006834C6" w:rsidRDefault="006834C6" w:rsidP="006834C6">
      <w:pPr>
        <w:rPr>
          <w:rFonts w:ascii="Times New Roman" w:hAnsi="Times New Roman" w:cs="Times New Roman"/>
          <w:b/>
          <w:i/>
        </w:rPr>
      </w:pPr>
      <w:r>
        <w:rPr>
          <w:rFonts w:ascii="Times New Roman" w:hAnsi="Times New Roman" w:cs="Times New Roman"/>
          <w:b/>
          <w:i/>
        </w:rPr>
        <w:t>Observation 2: In terms of this power class related discussion, generally we do not think RAN2 group care about whether the power class capability or UE behaviors are changed for activation/deactivation cells, they can follow RAN4 decision if any.</w:t>
      </w:r>
    </w:p>
    <w:p w14:paraId="0016E73A" w14:textId="77777777" w:rsidR="006834C6" w:rsidRDefault="006834C6" w:rsidP="006834C6">
      <w:pPr>
        <w:spacing w:beforeLines="50" w:before="156" w:afterLines="50" w:after="156"/>
        <w:rPr>
          <w:rFonts w:ascii="Times New Roman" w:hAnsi="Times New Roman" w:cs="Times New Roman"/>
          <w:b/>
          <w:i/>
        </w:rPr>
      </w:pPr>
      <w:r>
        <w:rPr>
          <w:rFonts w:ascii="Times New Roman" w:hAnsi="Times New Roman" w:cs="Times New Roman"/>
          <w:b/>
          <w:i/>
        </w:rPr>
        <w:t>Observation 3: In Rel-19 and onwards, UE RF requirements and UE behaviors would be allowed to be based on CCs with activated cells, for some specific scenarios.</w:t>
      </w:r>
    </w:p>
    <w:p w14:paraId="09B1449C" w14:textId="77777777" w:rsidR="00A809E1" w:rsidRPr="006834C6" w:rsidRDefault="006834C6" w:rsidP="00A809E1">
      <w:pPr>
        <w:pStyle w:val="a0"/>
        <w:rPr>
          <w:color w:val="2E74B5" w:themeColor="accent1" w:themeShade="BF"/>
        </w:rPr>
      </w:pPr>
      <w:r w:rsidRPr="006834C6">
        <w:rPr>
          <w:rFonts w:hint="eastAsia"/>
          <w:color w:val="2E74B5" w:themeColor="accent1" w:themeShade="BF"/>
        </w:rPr>
        <w:t>No</w:t>
      </w:r>
      <w:r w:rsidRPr="006834C6">
        <w:rPr>
          <w:color w:val="2E74B5" w:themeColor="accent1" w:themeShade="BF"/>
        </w:rPr>
        <w:t>te that for the case “DLCA with single CC configured for UL” and the case “For ULCA with only one CC activated while others deactivated”</w:t>
      </w:r>
      <w:r w:rsidR="006B5507">
        <w:rPr>
          <w:color w:val="2E74B5" w:themeColor="accent1" w:themeShade="BF"/>
        </w:rPr>
        <w:t xml:space="preserve">, if two camps cannot make any compromise, the following proposal 3 and proposal 4 </w:t>
      </w:r>
      <w:r w:rsidR="00CC7478">
        <w:rPr>
          <w:color w:val="2E74B5" w:themeColor="accent1" w:themeShade="BF"/>
        </w:rPr>
        <w:lastRenderedPageBreak/>
        <w:t>could</w:t>
      </w:r>
      <w:r w:rsidR="006B5507">
        <w:rPr>
          <w:color w:val="2E74B5" w:themeColor="accent1" w:themeShade="BF"/>
        </w:rPr>
        <w:t xml:space="preserve"> also be a possible middle ground, but it may not be suitable for closed release. </w:t>
      </w:r>
    </w:p>
    <w:p w14:paraId="70A1D269" w14:textId="77777777" w:rsidR="006834C6" w:rsidRDefault="006834C6" w:rsidP="006834C6">
      <w:pPr>
        <w:spacing w:beforeLines="50" w:before="156" w:afterLines="100" w:after="312"/>
        <w:rPr>
          <w:rFonts w:ascii="Times New Roman" w:hAnsi="Times New Roman" w:cs="Times New Roman"/>
          <w:b/>
          <w:i/>
        </w:rPr>
      </w:pPr>
      <w:r w:rsidRPr="00E03FD2">
        <w:rPr>
          <w:rFonts w:ascii="Times New Roman" w:hAnsi="Times New Roman" w:cs="Times New Roman" w:hint="eastAsia"/>
          <w:b/>
          <w:i/>
        </w:rPr>
        <w:t>P</w:t>
      </w:r>
      <w:r w:rsidRPr="00E03FD2">
        <w:rPr>
          <w:rFonts w:ascii="Times New Roman" w:hAnsi="Times New Roman" w:cs="Times New Roman"/>
          <w:b/>
          <w:i/>
        </w:rPr>
        <w:t>roposal 3:</w:t>
      </w:r>
      <w:r>
        <w:rPr>
          <w:rFonts w:ascii="Times New Roman" w:hAnsi="Times New Roman" w:cs="Times New Roman"/>
          <w:b/>
          <w:i/>
        </w:rPr>
        <w:t xml:space="preserve"> For DL CA with single CC configured for UL, do not allow </w:t>
      </w:r>
      <w:r w:rsidRPr="00CC0C29">
        <w:rPr>
          <w:rFonts w:ascii="Times New Roman" w:hAnsi="Times New Roman" w:cs="Times New Roman"/>
          <w:b/>
          <w:i/>
        </w:rPr>
        <w:t xml:space="preserve">UE to </w:t>
      </w:r>
      <w:r>
        <w:rPr>
          <w:rFonts w:ascii="Times New Roman" w:hAnsi="Times New Roman" w:cs="Times New Roman"/>
          <w:b/>
          <w:i/>
        </w:rPr>
        <w:t>transmit higher power than the specified per-</w:t>
      </w:r>
      <w:r w:rsidRPr="00CC0C29">
        <w:rPr>
          <w:rFonts w:ascii="Times New Roman" w:hAnsi="Times New Roman" w:cs="Times New Roman"/>
          <w:b/>
          <w:i/>
        </w:rPr>
        <w:t>BC power class.</w:t>
      </w:r>
    </w:p>
    <w:p w14:paraId="0B12076B" w14:textId="77777777" w:rsidR="006834C6" w:rsidRDefault="006834C6" w:rsidP="006834C6">
      <w:pPr>
        <w:spacing w:beforeLines="50" w:before="156" w:afterLines="50" w:after="156"/>
        <w:rPr>
          <w:rFonts w:ascii="Times New Roman" w:hAnsi="Times New Roman" w:cs="Times New Roman"/>
          <w:b/>
          <w:i/>
        </w:rPr>
      </w:pPr>
      <w:r w:rsidRPr="005C47CF">
        <w:rPr>
          <w:rFonts w:ascii="Times New Roman" w:hAnsi="Times New Roman" w:cs="Times New Roman"/>
          <w:b/>
          <w:i/>
        </w:rPr>
        <w:t>Proposal 4: For ULCA with only one CC activated while others deactivated, UE is allowed to ignore the specified per-BC power class</w:t>
      </w:r>
      <w:r>
        <w:rPr>
          <w:rFonts w:ascii="Times New Roman" w:hAnsi="Times New Roman" w:cs="Times New Roman"/>
          <w:b/>
          <w:i/>
        </w:rPr>
        <w:t xml:space="preserve"> of this ULCA combo</w:t>
      </w:r>
      <w:r w:rsidRPr="005C47CF">
        <w:rPr>
          <w:rFonts w:ascii="Times New Roman" w:hAnsi="Times New Roman" w:cs="Times New Roman"/>
          <w:b/>
          <w:i/>
        </w:rPr>
        <w:t xml:space="preserve">, and transmit higher power up to the maximum power class specified for the same DLCA with this </w:t>
      </w:r>
      <w:r>
        <w:rPr>
          <w:rFonts w:ascii="Times New Roman" w:hAnsi="Times New Roman" w:cs="Times New Roman"/>
          <w:b/>
          <w:i/>
        </w:rPr>
        <w:t xml:space="preserve">single </w:t>
      </w:r>
      <w:r w:rsidRPr="005C47CF">
        <w:rPr>
          <w:rFonts w:ascii="Times New Roman" w:hAnsi="Times New Roman" w:cs="Times New Roman"/>
          <w:b/>
          <w:i/>
        </w:rPr>
        <w:t>UL CC.</w:t>
      </w:r>
    </w:p>
    <w:p w14:paraId="4DB34C4B" w14:textId="77777777" w:rsidR="006834C6" w:rsidRDefault="006834C6" w:rsidP="006834C6">
      <w:pPr>
        <w:pStyle w:val="a9"/>
        <w:numPr>
          <w:ilvl w:val="0"/>
          <w:numId w:val="14"/>
        </w:numPr>
        <w:spacing w:afterLines="50" w:after="156"/>
        <w:ind w:leftChars="100" w:left="567" w:firstLineChars="0" w:hanging="357"/>
        <w:rPr>
          <w:rFonts w:ascii="Times New Roman" w:hAnsi="Times New Roman" w:cs="Times New Roman"/>
          <w:b/>
          <w:i/>
        </w:rPr>
      </w:pPr>
      <w:r w:rsidRPr="0072355E">
        <w:rPr>
          <w:rFonts w:ascii="Times New Roman" w:hAnsi="Times New Roman" w:cs="Times New Roman" w:hint="eastAsia"/>
          <w:b/>
          <w:i/>
        </w:rPr>
        <w:t>F</w:t>
      </w:r>
      <w:r w:rsidRPr="0072355E">
        <w:rPr>
          <w:rFonts w:ascii="Times New Roman" w:hAnsi="Times New Roman" w:cs="Times New Roman"/>
          <w:b/>
          <w:i/>
        </w:rPr>
        <w:t xml:space="preserve">FS on how to indicate the higher power to the </w:t>
      </w:r>
      <w:proofErr w:type="gramStart"/>
      <w:r w:rsidRPr="0072355E">
        <w:rPr>
          <w:rFonts w:ascii="Times New Roman" w:hAnsi="Times New Roman" w:cs="Times New Roman"/>
          <w:b/>
          <w:i/>
        </w:rPr>
        <w:t>NW</w:t>
      </w:r>
      <w:r>
        <w:rPr>
          <w:rFonts w:ascii="Times New Roman" w:hAnsi="Times New Roman" w:cs="Times New Roman"/>
          <w:b/>
          <w:i/>
        </w:rPr>
        <w:t xml:space="preserve"> ,</w:t>
      </w:r>
      <w:proofErr w:type="gramEnd"/>
      <w:r>
        <w:rPr>
          <w:rFonts w:ascii="Times New Roman" w:hAnsi="Times New Roman" w:cs="Times New Roman"/>
          <w:b/>
          <w:i/>
        </w:rPr>
        <w:t xml:space="preserve"> </w:t>
      </w:r>
      <w:r w:rsidRPr="0072355E">
        <w:rPr>
          <w:rFonts w:ascii="Times New Roman" w:hAnsi="Times New Roman" w:cs="Times New Roman"/>
          <w:b/>
          <w:i/>
        </w:rPr>
        <w:t>ue-PowerClassPerBandPerBC-r17</w:t>
      </w:r>
      <w:r>
        <w:rPr>
          <w:rFonts w:ascii="Times New Roman" w:hAnsi="Times New Roman" w:cs="Times New Roman"/>
          <w:b/>
          <w:i/>
        </w:rPr>
        <w:t xml:space="preserve"> can be leveraged if there is no functional NBC</w:t>
      </w:r>
    </w:p>
    <w:p w14:paraId="7282AA77" w14:textId="77777777" w:rsidR="006834C6" w:rsidRPr="0072355E" w:rsidRDefault="006834C6" w:rsidP="006834C6">
      <w:pPr>
        <w:pStyle w:val="a9"/>
        <w:numPr>
          <w:ilvl w:val="0"/>
          <w:numId w:val="14"/>
        </w:numPr>
        <w:spacing w:afterLines="50" w:after="156"/>
        <w:ind w:leftChars="100" w:left="567" w:firstLineChars="0" w:hanging="357"/>
        <w:rPr>
          <w:rFonts w:ascii="Times New Roman" w:hAnsi="Times New Roman" w:cs="Times New Roman"/>
          <w:b/>
          <w:i/>
        </w:rPr>
      </w:pPr>
      <w:r>
        <w:rPr>
          <w:rFonts w:ascii="Times New Roman" w:hAnsi="Times New Roman" w:cs="Times New Roman"/>
          <w:b/>
          <w:i/>
        </w:rPr>
        <w:t>FFS from which release</w:t>
      </w:r>
    </w:p>
    <w:p w14:paraId="19D2938A" w14:textId="77777777" w:rsidR="006834C6" w:rsidRDefault="006834C6" w:rsidP="006834C6">
      <w:pPr>
        <w:spacing w:beforeLines="50" w:before="156" w:afterLines="50" w:after="156"/>
        <w:rPr>
          <w:rFonts w:ascii="Times New Roman" w:hAnsi="Times New Roman" w:cs="Times New Roman"/>
          <w:b/>
          <w:i/>
        </w:rPr>
      </w:pPr>
    </w:p>
    <w:p w14:paraId="3E72D5CC" w14:textId="77777777" w:rsidR="006834C6" w:rsidRPr="00660277" w:rsidRDefault="006834C6" w:rsidP="006834C6">
      <w:pPr>
        <w:spacing w:beforeLines="50" w:before="156"/>
        <w:rPr>
          <w:rFonts w:ascii="Times New Roman" w:hAnsi="Times New Roman" w:cs="Times New Roman"/>
          <w:b/>
          <w:i/>
        </w:rPr>
      </w:pPr>
      <w:r w:rsidRPr="00660277">
        <w:rPr>
          <w:rFonts w:ascii="Times New Roman" w:hAnsi="Times New Roman" w:cs="Times New Roman"/>
          <w:b/>
          <w:i/>
        </w:rPr>
        <w:t>Proposal 5:</w:t>
      </w:r>
      <w:r>
        <w:rPr>
          <w:rFonts w:ascii="Times New Roman" w:hAnsi="Times New Roman" w:cs="Times New Roman"/>
          <w:b/>
          <w:i/>
        </w:rPr>
        <w:t xml:space="preserve"> For other ULCA cases assuming all UL CCs are activated: </w:t>
      </w:r>
    </w:p>
    <w:p w14:paraId="5680C395" w14:textId="77777777" w:rsidR="006834C6" w:rsidRDefault="006834C6" w:rsidP="006834C6">
      <w:pPr>
        <w:rPr>
          <w:rFonts w:ascii="Times New Roman" w:hAnsi="Times New Roman" w:cs="Times New Roman"/>
        </w:rPr>
      </w:pPr>
    </w:p>
    <w:tbl>
      <w:tblPr>
        <w:tblStyle w:val="ae"/>
        <w:tblW w:w="5000" w:type="pct"/>
        <w:tblLayout w:type="fixed"/>
        <w:tblLook w:val="04A0" w:firstRow="1" w:lastRow="0" w:firstColumn="1" w:lastColumn="0" w:noHBand="0" w:noVBand="1"/>
      </w:tblPr>
      <w:tblGrid>
        <w:gridCol w:w="428"/>
        <w:gridCol w:w="1834"/>
        <w:gridCol w:w="4253"/>
        <w:gridCol w:w="3221"/>
      </w:tblGrid>
      <w:tr w:rsidR="006834C6" w:rsidRPr="00322213" w14:paraId="2F577AAA" w14:textId="77777777" w:rsidTr="000E1253">
        <w:tc>
          <w:tcPr>
            <w:tcW w:w="220" w:type="pct"/>
          </w:tcPr>
          <w:p w14:paraId="24DC081E" w14:textId="77777777" w:rsidR="006834C6" w:rsidRPr="00322213" w:rsidRDefault="006834C6" w:rsidP="000E1253">
            <w:pPr>
              <w:pStyle w:val="a0"/>
              <w:rPr>
                <w:b/>
                <w:i/>
                <w:color w:val="2F5496" w:themeColor="accent5" w:themeShade="BF"/>
                <w:szCs w:val="21"/>
                <w:bdr w:val="none" w:sz="0" w:space="0" w:color="auto" w:frame="1"/>
                <w:shd w:val="clear" w:color="auto" w:fill="FFFFFF"/>
              </w:rPr>
            </w:pPr>
          </w:p>
        </w:tc>
        <w:tc>
          <w:tcPr>
            <w:tcW w:w="942" w:type="pct"/>
          </w:tcPr>
          <w:p w14:paraId="28302A56" w14:textId="77777777" w:rsidR="006834C6" w:rsidRPr="00322213" w:rsidRDefault="006834C6" w:rsidP="000E1253">
            <w:pPr>
              <w:pStyle w:val="a0"/>
              <w:rPr>
                <w:b/>
                <w:color w:val="2F5496" w:themeColor="accent5" w:themeShade="BF"/>
                <w:szCs w:val="21"/>
                <w:bdr w:val="none" w:sz="0" w:space="0" w:color="auto" w:frame="1"/>
                <w:shd w:val="clear" w:color="auto" w:fill="FFFFFF"/>
              </w:rPr>
            </w:pPr>
            <w:r w:rsidRPr="00322213">
              <w:rPr>
                <w:rFonts w:hint="eastAsia"/>
                <w:b/>
                <w:color w:val="2F5496" w:themeColor="accent5" w:themeShade="BF"/>
                <w:szCs w:val="21"/>
                <w:bdr w:val="none" w:sz="0" w:space="0" w:color="auto" w:frame="1"/>
                <w:shd w:val="clear" w:color="auto" w:fill="FFFFFF"/>
              </w:rPr>
              <w:t>S</w:t>
            </w:r>
            <w:r w:rsidRPr="00322213">
              <w:rPr>
                <w:b/>
                <w:color w:val="2F5496" w:themeColor="accent5" w:themeShade="BF"/>
                <w:szCs w:val="21"/>
                <w:bdr w:val="none" w:sz="0" w:space="0" w:color="auto" w:frame="1"/>
                <w:shd w:val="clear" w:color="auto" w:fill="FFFFFF"/>
              </w:rPr>
              <w:t>cenario</w:t>
            </w:r>
          </w:p>
        </w:tc>
        <w:tc>
          <w:tcPr>
            <w:tcW w:w="2184" w:type="pct"/>
          </w:tcPr>
          <w:p w14:paraId="5AD4EB00" w14:textId="77777777" w:rsidR="006834C6" w:rsidRPr="00322213" w:rsidRDefault="006834C6" w:rsidP="000E1253">
            <w:pPr>
              <w:pStyle w:val="a0"/>
              <w:rPr>
                <w:b/>
                <w:color w:val="2F5496" w:themeColor="accent5" w:themeShade="BF"/>
                <w:szCs w:val="21"/>
                <w:bdr w:val="none" w:sz="0" w:space="0" w:color="auto" w:frame="1"/>
                <w:shd w:val="clear" w:color="auto" w:fill="FFFFFF"/>
              </w:rPr>
            </w:pPr>
            <w:r>
              <w:rPr>
                <w:b/>
                <w:color w:val="2F5496" w:themeColor="accent5" w:themeShade="BF"/>
                <w:szCs w:val="21"/>
                <w:bdr w:val="none" w:sz="0" w:space="0" w:color="auto" w:frame="1"/>
                <w:shd w:val="clear" w:color="auto" w:fill="FFFFFF"/>
              </w:rPr>
              <w:t xml:space="preserve">Maximum Tx power </w:t>
            </w:r>
            <w:proofErr w:type="gramStart"/>
            <w:r>
              <w:rPr>
                <w:b/>
                <w:color w:val="2F5496" w:themeColor="accent5" w:themeShade="BF"/>
                <w:szCs w:val="21"/>
                <w:bdr w:val="none" w:sz="0" w:space="0" w:color="auto" w:frame="1"/>
                <w:shd w:val="clear" w:color="auto" w:fill="FFFFFF"/>
              </w:rPr>
              <w:t>P</w:t>
            </w:r>
            <w:r w:rsidRPr="00F54EB1">
              <w:rPr>
                <w:b/>
                <w:color w:val="2F5496" w:themeColor="accent5" w:themeShade="BF"/>
                <w:szCs w:val="21"/>
                <w:bdr w:val="none" w:sz="0" w:space="0" w:color="auto" w:frame="1"/>
                <w:shd w:val="clear" w:color="auto" w:fill="FFFFFF"/>
                <w:vertAlign w:val="subscript"/>
              </w:rPr>
              <w:t>cmax,f</w:t>
            </w:r>
            <w:proofErr w:type="gramEnd"/>
            <w:r w:rsidRPr="00F54EB1">
              <w:rPr>
                <w:b/>
                <w:color w:val="2F5496" w:themeColor="accent5" w:themeShade="BF"/>
                <w:szCs w:val="21"/>
                <w:bdr w:val="none" w:sz="0" w:space="0" w:color="auto" w:frame="1"/>
                <w:shd w:val="clear" w:color="auto" w:fill="FFFFFF"/>
                <w:vertAlign w:val="subscript"/>
              </w:rPr>
              <w:t>,c</w:t>
            </w:r>
          </w:p>
        </w:tc>
        <w:tc>
          <w:tcPr>
            <w:tcW w:w="1654" w:type="pct"/>
          </w:tcPr>
          <w:p w14:paraId="35483CF6" w14:textId="77777777" w:rsidR="006834C6" w:rsidRPr="00322213" w:rsidRDefault="006834C6" w:rsidP="000E1253">
            <w:pPr>
              <w:pStyle w:val="a0"/>
              <w:rPr>
                <w:b/>
                <w:color w:val="2F5496" w:themeColor="accent5" w:themeShade="BF"/>
                <w:szCs w:val="21"/>
                <w:bdr w:val="none" w:sz="0" w:space="0" w:color="auto" w:frame="1"/>
                <w:shd w:val="clear" w:color="auto" w:fill="FFFFFF"/>
              </w:rPr>
            </w:pPr>
            <w:r w:rsidRPr="00322213">
              <w:rPr>
                <w:b/>
                <w:color w:val="2F5496" w:themeColor="accent5" w:themeShade="BF"/>
                <w:szCs w:val="21"/>
                <w:bdr w:val="none" w:sz="0" w:space="0" w:color="auto" w:frame="1"/>
                <w:shd w:val="clear" w:color="auto" w:fill="FFFFFF"/>
              </w:rPr>
              <w:t xml:space="preserve">Which power class applies for the constituent band within the BC if </w:t>
            </w:r>
            <w:r w:rsidRPr="00322213">
              <w:rPr>
                <w:b/>
                <w:i/>
                <w:color w:val="2F5496" w:themeColor="accent5" w:themeShade="BF"/>
                <w:szCs w:val="21"/>
                <w:bdr w:val="none" w:sz="0" w:space="0" w:color="auto" w:frame="1"/>
              </w:rPr>
              <w:t>ue-PowerClassPerBandPerBC-r17</w:t>
            </w:r>
            <w:r w:rsidRPr="00322213">
              <w:rPr>
                <w:b/>
                <w:color w:val="2F5496" w:themeColor="accent5" w:themeShade="BF"/>
                <w:szCs w:val="21"/>
                <w:bdr w:val="none" w:sz="0" w:space="0" w:color="auto" w:frame="1"/>
              </w:rPr>
              <w:t xml:space="preserve"> is absent</w:t>
            </w:r>
          </w:p>
        </w:tc>
      </w:tr>
      <w:tr w:rsidR="006834C6" w:rsidRPr="00322213" w14:paraId="6EB901ED" w14:textId="77777777" w:rsidTr="000E1253">
        <w:tc>
          <w:tcPr>
            <w:tcW w:w="220" w:type="pct"/>
          </w:tcPr>
          <w:p w14:paraId="4A09A8AB" w14:textId="77777777" w:rsidR="006834C6" w:rsidRPr="00322213" w:rsidRDefault="006834C6" w:rsidP="000E1253">
            <w:pPr>
              <w:pStyle w:val="a0"/>
              <w:rPr>
                <w:b/>
                <w:i/>
                <w:color w:val="2F5496" w:themeColor="accent5" w:themeShade="BF"/>
                <w:szCs w:val="21"/>
                <w:bdr w:val="none" w:sz="0" w:space="0" w:color="auto" w:frame="1"/>
                <w:shd w:val="clear" w:color="auto" w:fill="FFFFFF"/>
              </w:rPr>
            </w:pPr>
            <w:r w:rsidRPr="00322213">
              <w:rPr>
                <w:rFonts w:hint="eastAsia"/>
                <w:b/>
                <w:i/>
                <w:color w:val="2F5496" w:themeColor="accent5" w:themeShade="BF"/>
                <w:szCs w:val="21"/>
                <w:bdr w:val="none" w:sz="0" w:space="0" w:color="auto" w:frame="1"/>
                <w:shd w:val="clear" w:color="auto" w:fill="FFFFFF"/>
              </w:rPr>
              <w:t>#</w:t>
            </w:r>
            <w:r w:rsidRPr="00322213">
              <w:rPr>
                <w:b/>
                <w:i/>
                <w:color w:val="2F5496" w:themeColor="accent5" w:themeShade="BF"/>
                <w:szCs w:val="21"/>
                <w:bdr w:val="none" w:sz="0" w:space="0" w:color="auto" w:frame="1"/>
                <w:shd w:val="clear" w:color="auto" w:fill="FFFFFF"/>
              </w:rPr>
              <w:t>1</w:t>
            </w:r>
          </w:p>
        </w:tc>
        <w:tc>
          <w:tcPr>
            <w:tcW w:w="942" w:type="pct"/>
          </w:tcPr>
          <w:p w14:paraId="6F988AF3" w14:textId="77777777" w:rsidR="006834C6" w:rsidRPr="00322213" w:rsidRDefault="006834C6" w:rsidP="000E1253">
            <w:pPr>
              <w:pStyle w:val="a0"/>
              <w:jc w:val="left"/>
              <w:rPr>
                <w:b/>
                <w:color w:val="2F5496" w:themeColor="accent5" w:themeShade="BF"/>
                <w:szCs w:val="21"/>
                <w:bdr w:val="none" w:sz="0" w:space="0" w:color="auto" w:frame="1"/>
                <w:shd w:val="clear" w:color="auto" w:fill="FFFFFF"/>
              </w:rPr>
            </w:pPr>
            <w:r w:rsidRPr="00322213">
              <w:rPr>
                <w:rFonts w:hint="eastAsia"/>
                <w:b/>
                <w:color w:val="2F5496" w:themeColor="accent5" w:themeShade="BF"/>
                <w:szCs w:val="21"/>
                <w:bdr w:val="none" w:sz="0" w:space="0" w:color="auto" w:frame="1"/>
                <w:shd w:val="clear" w:color="auto" w:fill="FFFFFF"/>
              </w:rPr>
              <w:t>I</w:t>
            </w:r>
            <w:r w:rsidRPr="00322213">
              <w:rPr>
                <w:b/>
                <w:color w:val="2F5496" w:themeColor="accent5" w:themeShade="BF"/>
                <w:szCs w:val="21"/>
                <w:bdr w:val="none" w:sz="0" w:space="0" w:color="auto" w:frame="1"/>
                <w:shd w:val="clear" w:color="auto" w:fill="FFFFFF"/>
              </w:rPr>
              <w:t>ntra-band DLCA with intra-band ULCA</w:t>
            </w:r>
          </w:p>
        </w:tc>
        <w:tc>
          <w:tcPr>
            <w:tcW w:w="2184" w:type="pct"/>
          </w:tcPr>
          <w:p w14:paraId="4A177C85" w14:textId="77777777" w:rsidR="006834C6" w:rsidRDefault="006834C6" w:rsidP="000E1253">
            <w:pPr>
              <w:pStyle w:val="a9"/>
              <w:widowControl/>
              <w:numPr>
                <w:ilvl w:val="0"/>
                <w:numId w:val="18"/>
              </w:numPr>
              <w:spacing w:after="120"/>
              <w:ind w:firstLineChars="0"/>
              <w:jc w:val="left"/>
            </w:pPr>
            <w:r>
              <w:t xml:space="preserve">If </w:t>
            </w:r>
            <w:r w:rsidRPr="00F54EB1">
              <w:rPr>
                <w:i/>
              </w:rPr>
              <w:t>ue-PowerClassPerBandPerBC-r17</w:t>
            </w:r>
            <w:r>
              <w:t xml:space="preserve"> is present, </w:t>
            </w:r>
            <w:proofErr w:type="gramStart"/>
            <w:r>
              <w:t>min(</w:t>
            </w:r>
            <w:proofErr w:type="gramEnd"/>
            <w:r w:rsidRPr="00F54EB1">
              <w:rPr>
                <w:i/>
              </w:rPr>
              <w:t>ue-PowerClassPerBandPerBC-r17</w:t>
            </w:r>
            <w:r>
              <w:t xml:space="preserve">, </w:t>
            </w:r>
            <w:r w:rsidRPr="00F54EB1">
              <w:rPr>
                <w:i/>
              </w:rPr>
              <w:t>power class of this BC</w:t>
            </w:r>
            <w:r>
              <w:t>);</w:t>
            </w:r>
          </w:p>
          <w:p w14:paraId="0210D80E" w14:textId="77777777" w:rsidR="006834C6" w:rsidRPr="00660277" w:rsidRDefault="006834C6" w:rsidP="000E1253">
            <w:pPr>
              <w:pStyle w:val="a0"/>
              <w:numPr>
                <w:ilvl w:val="0"/>
                <w:numId w:val="18"/>
              </w:numPr>
              <w:rPr>
                <w:color w:val="2F5496" w:themeColor="accent5" w:themeShade="BF"/>
                <w:szCs w:val="21"/>
                <w:bdr w:val="none" w:sz="0" w:space="0" w:color="auto" w:frame="1"/>
                <w:shd w:val="clear" w:color="auto" w:fill="FFFFFF"/>
              </w:rPr>
            </w:pPr>
            <w:r>
              <w:t xml:space="preserve">Otherwise, </w:t>
            </w:r>
            <w:proofErr w:type="gramStart"/>
            <w:r>
              <w:t>min(</w:t>
            </w:r>
            <w:proofErr w:type="gramEnd"/>
            <w:r w:rsidRPr="00802968">
              <w:rPr>
                <w:i/>
              </w:rPr>
              <w:t>ue-PowerClass</w:t>
            </w:r>
            <w:r>
              <w:t xml:space="preserve">, </w:t>
            </w:r>
            <w:r w:rsidRPr="00802968">
              <w:rPr>
                <w:i/>
              </w:rPr>
              <w:t>power class of this BC</w:t>
            </w:r>
            <w:r>
              <w:t>).</w:t>
            </w:r>
          </w:p>
        </w:tc>
        <w:tc>
          <w:tcPr>
            <w:tcW w:w="1654" w:type="pct"/>
          </w:tcPr>
          <w:p w14:paraId="5B3D4D7A" w14:textId="77777777" w:rsidR="006834C6" w:rsidRPr="007D520E" w:rsidRDefault="006834C6" w:rsidP="000E1253">
            <w:pPr>
              <w:pStyle w:val="a0"/>
              <w:rPr>
                <w:i/>
                <w:szCs w:val="21"/>
                <w:bdr w:val="none" w:sz="0" w:space="0" w:color="auto" w:frame="1"/>
                <w:shd w:val="clear" w:color="auto" w:fill="FFFFFF"/>
              </w:rPr>
            </w:pPr>
            <w:r w:rsidRPr="007D520E">
              <w:rPr>
                <w:i/>
                <w:szCs w:val="21"/>
                <w:bdr w:val="none" w:sz="0" w:space="0" w:color="auto" w:frame="1"/>
                <w:shd w:val="clear" w:color="auto" w:fill="FFFFFF"/>
              </w:rPr>
              <w:t xml:space="preserve">PowerClass </w:t>
            </w:r>
            <w:r w:rsidRPr="007D520E">
              <w:rPr>
                <w:szCs w:val="21"/>
                <w:bdr w:val="none" w:sz="0" w:space="0" w:color="auto" w:frame="1"/>
                <w:shd w:val="clear" w:color="auto" w:fill="FFFFFF"/>
              </w:rPr>
              <w:t xml:space="preserve">(Note this is agreed in RAN4#108) </w:t>
            </w:r>
          </w:p>
          <w:p w14:paraId="59D22A98" w14:textId="77777777" w:rsidR="006834C6" w:rsidRPr="00322213" w:rsidRDefault="006834C6" w:rsidP="000E1253">
            <w:pPr>
              <w:pStyle w:val="a0"/>
              <w:rPr>
                <w:b/>
                <w:color w:val="2F5496" w:themeColor="accent5" w:themeShade="BF"/>
                <w:szCs w:val="21"/>
                <w:bdr w:val="none" w:sz="0" w:space="0" w:color="auto" w:frame="1"/>
                <w:shd w:val="clear" w:color="auto" w:fill="FFFFFF"/>
              </w:rPr>
            </w:pPr>
          </w:p>
        </w:tc>
      </w:tr>
      <w:tr w:rsidR="006834C6" w:rsidRPr="00C46B38" w14:paraId="504BE12C" w14:textId="77777777" w:rsidTr="000E1253">
        <w:tc>
          <w:tcPr>
            <w:tcW w:w="220" w:type="pct"/>
          </w:tcPr>
          <w:p w14:paraId="4A8BD2D7" w14:textId="77777777" w:rsidR="006834C6" w:rsidRPr="00322213" w:rsidRDefault="006834C6" w:rsidP="000E1253">
            <w:pPr>
              <w:pStyle w:val="a0"/>
              <w:rPr>
                <w:b/>
                <w:i/>
                <w:color w:val="2F5496" w:themeColor="accent5" w:themeShade="BF"/>
                <w:szCs w:val="21"/>
                <w:bdr w:val="none" w:sz="0" w:space="0" w:color="auto" w:frame="1"/>
                <w:shd w:val="clear" w:color="auto" w:fill="FFFFFF"/>
              </w:rPr>
            </w:pPr>
            <w:r w:rsidRPr="00322213">
              <w:rPr>
                <w:b/>
                <w:i/>
                <w:color w:val="2F5496" w:themeColor="accent5" w:themeShade="BF"/>
                <w:szCs w:val="21"/>
                <w:bdr w:val="none" w:sz="0" w:space="0" w:color="auto" w:frame="1"/>
                <w:shd w:val="clear" w:color="auto" w:fill="FFFFFF"/>
              </w:rPr>
              <w:t>#2</w:t>
            </w:r>
          </w:p>
        </w:tc>
        <w:tc>
          <w:tcPr>
            <w:tcW w:w="942" w:type="pct"/>
          </w:tcPr>
          <w:p w14:paraId="712451C0" w14:textId="77777777" w:rsidR="006834C6" w:rsidRPr="00322213" w:rsidRDefault="006834C6" w:rsidP="000E1253">
            <w:pPr>
              <w:pStyle w:val="a0"/>
              <w:rPr>
                <w:b/>
                <w:color w:val="2F5496" w:themeColor="accent5" w:themeShade="BF"/>
                <w:szCs w:val="21"/>
                <w:bdr w:val="none" w:sz="0" w:space="0" w:color="auto" w:frame="1"/>
                <w:shd w:val="clear" w:color="auto" w:fill="FFFFFF"/>
              </w:rPr>
            </w:pPr>
            <w:r w:rsidRPr="00322213">
              <w:rPr>
                <w:b/>
                <w:color w:val="2F5496" w:themeColor="accent5" w:themeShade="BF"/>
                <w:szCs w:val="21"/>
                <w:bdr w:val="none" w:sz="0" w:space="0" w:color="auto" w:frame="1"/>
                <w:shd w:val="clear" w:color="auto" w:fill="FFFFFF"/>
              </w:rPr>
              <w:t>Inter-band 2CC ULCA</w:t>
            </w:r>
          </w:p>
        </w:tc>
        <w:tc>
          <w:tcPr>
            <w:tcW w:w="2184" w:type="pct"/>
          </w:tcPr>
          <w:p w14:paraId="1961362D" w14:textId="77777777" w:rsidR="006834C6" w:rsidRDefault="006834C6" w:rsidP="000E1253">
            <w:pPr>
              <w:pStyle w:val="a9"/>
              <w:widowControl/>
              <w:numPr>
                <w:ilvl w:val="0"/>
                <w:numId w:val="18"/>
              </w:numPr>
              <w:spacing w:after="120"/>
              <w:ind w:firstLineChars="0"/>
              <w:jc w:val="left"/>
            </w:pPr>
            <w:r>
              <w:t xml:space="preserve">If </w:t>
            </w:r>
            <w:r w:rsidRPr="00F54EB1">
              <w:rPr>
                <w:i/>
              </w:rPr>
              <w:t>ue-PowerClassPerBandPerBC-r17</w:t>
            </w:r>
            <w:r>
              <w:t xml:space="preserve"> is present, </w:t>
            </w:r>
            <w:proofErr w:type="gramStart"/>
            <w:r>
              <w:t>min(</w:t>
            </w:r>
            <w:proofErr w:type="gramEnd"/>
            <w:r w:rsidRPr="00F54EB1">
              <w:rPr>
                <w:i/>
              </w:rPr>
              <w:t>ue-PowerClassPerBandPerBC-r17</w:t>
            </w:r>
            <w:r>
              <w:t xml:space="preserve">, </w:t>
            </w:r>
            <w:r w:rsidRPr="00F54EB1">
              <w:rPr>
                <w:i/>
              </w:rPr>
              <w:t>power class of this BC</w:t>
            </w:r>
            <w:r>
              <w:t>);</w:t>
            </w:r>
          </w:p>
          <w:p w14:paraId="416826E7" w14:textId="77777777" w:rsidR="006834C6" w:rsidRPr="0072355E" w:rsidRDefault="006834C6" w:rsidP="000E1253">
            <w:pPr>
              <w:pStyle w:val="a9"/>
              <w:widowControl/>
              <w:numPr>
                <w:ilvl w:val="0"/>
                <w:numId w:val="18"/>
              </w:numPr>
              <w:spacing w:after="120"/>
              <w:ind w:firstLineChars="0"/>
              <w:jc w:val="left"/>
            </w:pPr>
            <w:r>
              <w:t xml:space="preserve">Otherwise, </w:t>
            </w:r>
            <w:proofErr w:type="gramStart"/>
            <w:r>
              <w:t>min(</w:t>
            </w:r>
            <w:proofErr w:type="gramEnd"/>
            <w:r w:rsidRPr="00802968">
              <w:rPr>
                <w:i/>
              </w:rPr>
              <w:t>ue-PowerClass</w:t>
            </w:r>
            <w:r>
              <w:t xml:space="preserve">, </w:t>
            </w:r>
            <w:r w:rsidRPr="00802968">
              <w:rPr>
                <w:i/>
              </w:rPr>
              <w:t>power class of this BC</w:t>
            </w:r>
            <w:r>
              <w:t>).</w:t>
            </w:r>
          </w:p>
        </w:tc>
        <w:tc>
          <w:tcPr>
            <w:tcW w:w="1654" w:type="pct"/>
          </w:tcPr>
          <w:p w14:paraId="53A93B7E" w14:textId="77777777" w:rsidR="006834C6" w:rsidRPr="00C46B38" w:rsidRDefault="006834C6" w:rsidP="000E1253">
            <w:pPr>
              <w:pStyle w:val="a0"/>
              <w:rPr>
                <w:rFonts w:eastAsia="等线"/>
                <w:color w:val="44546A" w:themeColor="text2"/>
              </w:rPr>
            </w:pPr>
            <w:r w:rsidRPr="007D520E">
              <w:rPr>
                <w:i/>
                <w:szCs w:val="21"/>
                <w:bdr w:val="none" w:sz="0" w:space="0" w:color="auto" w:frame="1"/>
                <w:shd w:val="clear" w:color="auto" w:fill="FFFFFF"/>
              </w:rPr>
              <w:t xml:space="preserve">ue-PowerClass </w:t>
            </w:r>
          </w:p>
          <w:p w14:paraId="1E5C26DE" w14:textId="77777777" w:rsidR="006834C6" w:rsidRPr="00C46B38" w:rsidRDefault="006834C6" w:rsidP="000E1253">
            <w:pPr>
              <w:pStyle w:val="a0"/>
              <w:rPr>
                <w:rFonts w:eastAsia="等线"/>
                <w:color w:val="44546A" w:themeColor="text2"/>
              </w:rPr>
            </w:pPr>
          </w:p>
        </w:tc>
      </w:tr>
      <w:tr w:rsidR="006834C6" w:rsidRPr="00C262DA" w14:paraId="03307142" w14:textId="77777777" w:rsidTr="000E1253">
        <w:tc>
          <w:tcPr>
            <w:tcW w:w="220" w:type="pct"/>
          </w:tcPr>
          <w:p w14:paraId="0A0A3C9D" w14:textId="77777777" w:rsidR="006834C6" w:rsidRPr="00322213" w:rsidRDefault="006834C6" w:rsidP="000E1253">
            <w:pPr>
              <w:pStyle w:val="a0"/>
              <w:rPr>
                <w:b/>
                <w:i/>
                <w:color w:val="2F5496" w:themeColor="accent5" w:themeShade="BF"/>
                <w:szCs w:val="21"/>
                <w:bdr w:val="none" w:sz="0" w:space="0" w:color="auto" w:frame="1"/>
                <w:shd w:val="clear" w:color="auto" w:fill="FFFFFF"/>
              </w:rPr>
            </w:pPr>
            <w:r w:rsidRPr="00322213">
              <w:rPr>
                <w:rFonts w:hint="eastAsia"/>
                <w:b/>
                <w:i/>
                <w:color w:val="2F5496" w:themeColor="accent5" w:themeShade="BF"/>
                <w:szCs w:val="21"/>
                <w:bdr w:val="none" w:sz="0" w:space="0" w:color="auto" w:frame="1"/>
                <w:shd w:val="clear" w:color="auto" w:fill="FFFFFF"/>
              </w:rPr>
              <w:t>#</w:t>
            </w:r>
            <w:r w:rsidRPr="00322213">
              <w:rPr>
                <w:b/>
                <w:i/>
                <w:color w:val="2F5496" w:themeColor="accent5" w:themeShade="BF"/>
                <w:szCs w:val="21"/>
                <w:bdr w:val="none" w:sz="0" w:space="0" w:color="auto" w:frame="1"/>
                <w:shd w:val="clear" w:color="auto" w:fill="FFFFFF"/>
              </w:rPr>
              <w:t>3</w:t>
            </w:r>
          </w:p>
        </w:tc>
        <w:tc>
          <w:tcPr>
            <w:tcW w:w="942" w:type="pct"/>
          </w:tcPr>
          <w:p w14:paraId="45C40E87" w14:textId="77777777" w:rsidR="006834C6" w:rsidRPr="00322213" w:rsidRDefault="006834C6" w:rsidP="000E1253">
            <w:pPr>
              <w:pStyle w:val="a0"/>
              <w:rPr>
                <w:b/>
                <w:color w:val="2F5496" w:themeColor="accent5" w:themeShade="BF"/>
                <w:szCs w:val="21"/>
                <w:bdr w:val="none" w:sz="0" w:space="0" w:color="auto" w:frame="1"/>
                <w:shd w:val="clear" w:color="auto" w:fill="FFFFFF"/>
              </w:rPr>
            </w:pPr>
            <w:r w:rsidRPr="00322213">
              <w:rPr>
                <w:rFonts w:hint="eastAsia"/>
                <w:b/>
                <w:color w:val="2F5496" w:themeColor="accent5" w:themeShade="BF"/>
                <w:szCs w:val="21"/>
                <w:bdr w:val="none" w:sz="0" w:space="0" w:color="auto" w:frame="1"/>
                <w:shd w:val="clear" w:color="auto" w:fill="FFFFFF"/>
              </w:rPr>
              <w:t>I</w:t>
            </w:r>
            <w:r w:rsidRPr="00322213">
              <w:rPr>
                <w:b/>
                <w:color w:val="2F5496" w:themeColor="accent5" w:themeShade="BF"/>
                <w:szCs w:val="21"/>
                <w:bdr w:val="none" w:sz="0" w:space="0" w:color="auto" w:frame="1"/>
                <w:shd w:val="clear" w:color="auto" w:fill="FFFFFF"/>
              </w:rPr>
              <w:t>nter+intra 3CC ULCA</w:t>
            </w:r>
            <w:r>
              <w:rPr>
                <w:b/>
                <w:color w:val="2F5496" w:themeColor="accent5" w:themeShade="BF"/>
                <w:szCs w:val="21"/>
                <w:bdr w:val="none" w:sz="0" w:space="0" w:color="auto" w:frame="1"/>
                <w:shd w:val="clear" w:color="auto" w:fill="FFFFFF"/>
              </w:rPr>
              <w:t xml:space="preserve"> within 2 band </w:t>
            </w:r>
          </w:p>
        </w:tc>
        <w:tc>
          <w:tcPr>
            <w:tcW w:w="2184" w:type="pct"/>
          </w:tcPr>
          <w:p w14:paraId="0D6E336D" w14:textId="77777777" w:rsidR="006834C6" w:rsidRDefault="006834C6" w:rsidP="000E1253">
            <w:pPr>
              <w:pStyle w:val="a9"/>
              <w:widowControl/>
              <w:numPr>
                <w:ilvl w:val="0"/>
                <w:numId w:val="18"/>
              </w:numPr>
              <w:spacing w:after="120"/>
              <w:ind w:firstLineChars="0"/>
              <w:jc w:val="left"/>
            </w:pPr>
            <w:r>
              <w:t xml:space="preserve">If </w:t>
            </w:r>
            <w:r w:rsidRPr="00434C33">
              <w:rPr>
                <w:i/>
              </w:rPr>
              <w:t>ue-PowerClassPerBandPerBC-r17</w:t>
            </w:r>
            <w:r>
              <w:t xml:space="preserve"> is present, </w:t>
            </w:r>
            <w:proofErr w:type="gramStart"/>
            <w:r>
              <w:t>min(</w:t>
            </w:r>
            <w:proofErr w:type="gramEnd"/>
            <w:r w:rsidRPr="00434C33">
              <w:rPr>
                <w:i/>
              </w:rPr>
              <w:t>ue-PowerClassPerBandPerBC-r17</w:t>
            </w:r>
            <w:r>
              <w:t xml:space="preserve">, </w:t>
            </w:r>
            <w:r w:rsidRPr="00434C33">
              <w:rPr>
                <w:i/>
              </w:rPr>
              <w:t>power class of this BC</w:t>
            </w:r>
            <w:r>
              <w:t>);</w:t>
            </w:r>
          </w:p>
          <w:p w14:paraId="57B7A307" w14:textId="77777777" w:rsidR="006834C6" w:rsidRPr="00660277" w:rsidRDefault="006834C6" w:rsidP="000E1253">
            <w:pPr>
              <w:pStyle w:val="a9"/>
              <w:widowControl/>
              <w:numPr>
                <w:ilvl w:val="0"/>
                <w:numId w:val="18"/>
              </w:numPr>
              <w:spacing w:after="120"/>
              <w:ind w:firstLineChars="0"/>
              <w:jc w:val="left"/>
            </w:pPr>
            <w:r>
              <w:t xml:space="preserve">Otherwise, </w:t>
            </w:r>
            <w:proofErr w:type="gramStart"/>
            <w:r>
              <w:t>min(</w:t>
            </w:r>
            <w:proofErr w:type="gramEnd"/>
            <w:r w:rsidRPr="00434C33">
              <w:rPr>
                <w:i/>
              </w:rPr>
              <w:t>ue-PowerClass</w:t>
            </w:r>
            <w:r>
              <w:t xml:space="preserve">, </w:t>
            </w:r>
            <w:r w:rsidRPr="00434C33">
              <w:rPr>
                <w:i/>
              </w:rPr>
              <w:t>power class of this BC</w:t>
            </w:r>
            <w:r>
              <w:t>) for both ULs</w:t>
            </w:r>
          </w:p>
        </w:tc>
        <w:tc>
          <w:tcPr>
            <w:tcW w:w="1654" w:type="pct"/>
          </w:tcPr>
          <w:p w14:paraId="3AF639DB" w14:textId="77777777" w:rsidR="006834C6" w:rsidRPr="007D520E" w:rsidRDefault="006834C6" w:rsidP="000E1253">
            <w:pPr>
              <w:pStyle w:val="a0"/>
              <w:rPr>
                <w:szCs w:val="21"/>
                <w:u w:val="single"/>
                <w:bdr w:val="none" w:sz="0" w:space="0" w:color="auto" w:frame="1"/>
                <w:shd w:val="clear" w:color="auto" w:fill="FFFFFF"/>
              </w:rPr>
            </w:pPr>
            <w:r w:rsidRPr="007D520E">
              <w:rPr>
                <w:szCs w:val="21"/>
                <w:u w:val="single"/>
                <w:bdr w:val="none" w:sz="0" w:space="0" w:color="auto" w:frame="1"/>
                <w:shd w:val="clear" w:color="auto" w:fill="FFFFFF"/>
              </w:rPr>
              <w:t>For the single CC band:</w:t>
            </w:r>
          </w:p>
          <w:p w14:paraId="13165922" w14:textId="77777777" w:rsidR="006834C6" w:rsidRPr="007D520E" w:rsidRDefault="006834C6" w:rsidP="000E1253">
            <w:pPr>
              <w:pStyle w:val="a0"/>
              <w:rPr>
                <w:rFonts w:eastAsia="等线"/>
              </w:rPr>
            </w:pPr>
            <w:r w:rsidRPr="007D520E">
              <w:rPr>
                <w:i/>
                <w:szCs w:val="21"/>
                <w:bdr w:val="none" w:sz="0" w:space="0" w:color="auto" w:frame="1"/>
                <w:shd w:val="clear" w:color="auto" w:fill="FFFFFF"/>
              </w:rPr>
              <w:t>ue-PowerClass</w:t>
            </w:r>
          </w:p>
          <w:p w14:paraId="5B662745" w14:textId="77777777" w:rsidR="006834C6" w:rsidRPr="007D520E" w:rsidRDefault="006834C6" w:rsidP="000E1253">
            <w:pPr>
              <w:pStyle w:val="a0"/>
              <w:rPr>
                <w:rFonts w:eastAsia="等线"/>
              </w:rPr>
            </w:pPr>
          </w:p>
          <w:p w14:paraId="78FD6B90" w14:textId="77777777" w:rsidR="006834C6" w:rsidRPr="007D520E" w:rsidRDefault="006834C6" w:rsidP="000E1253">
            <w:pPr>
              <w:pStyle w:val="a0"/>
              <w:rPr>
                <w:szCs w:val="21"/>
                <w:u w:val="single"/>
                <w:bdr w:val="none" w:sz="0" w:space="0" w:color="auto" w:frame="1"/>
                <w:shd w:val="clear" w:color="auto" w:fill="FFFFFF"/>
              </w:rPr>
            </w:pPr>
            <w:r w:rsidRPr="007D520E">
              <w:rPr>
                <w:szCs w:val="21"/>
                <w:u w:val="single"/>
                <w:bdr w:val="none" w:sz="0" w:space="0" w:color="auto" w:frame="1"/>
                <w:shd w:val="clear" w:color="auto" w:fill="FFFFFF"/>
              </w:rPr>
              <w:t>For the intra band:</w:t>
            </w:r>
          </w:p>
          <w:p w14:paraId="2D1469ED" w14:textId="77777777" w:rsidR="006834C6" w:rsidRPr="00660277" w:rsidRDefault="006834C6" w:rsidP="000E1253">
            <w:pPr>
              <w:pStyle w:val="a0"/>
              <w:rPr>
                <w:szCs w:val="21"/>
                <w:bdr w:val="none" w:sz="0" w:space="0" w:color="auto" w:frame="1"/>
                <w:shd w:val="clear" w:color="auto" w:fill="FFFFFF"/>
              </w:rPr>
            </w:pPr>
            <w:r w:rsidRPr="007D520E">
              <w:rPr>
                <w:i/>
                <w:szCs w:val="21"/>
                <w:bdr w:val="none" w:sz="0" w:space="0" w:color="auto" w:frame="1"/>
                <w:shd w:val="clear" w:color="auto" w:fill="FFFFFF"/>
              </w:rPr>
              <w:t>ue-PowerClass</w:t>
            </w:r>
          </w:p>
        </w:tc>
      </w:tr>
      <w:tr w:rsidR="006834C6" w:rsidRPr="00C262DA" w14:paraId="2A0B9B4C" w14:textId="77777777" w:rsidTr="000E1253">
        <w:tc>
          <w:tcPr>
            <w:tcW w:w="220" w:type="pct"/>
          </w:tcPr>
          <w:p w14:paraId="7475A161" w14:textId="77777777" w:rsidR="006834C6" w:rsidRPr="00322213" w:rsidRDefault="006834C6" w:rsidP="000E1253">
            <w:pPr>
              <w:pStyle w:val="a0"/>
              <w:rPr>
                <w:b/>
                <w:i/>
                <w:color w:val="2F5496" w:themeColor="accent5" w:themeShade="BF"/>
                <w:szCs w:val="21"/>
                <w:bdr w:val="none" w:sz="0" w:space="0" w:color="auto" w:frame="1"/>
                <w:shd w:val="clear" w:color="auto" w:fill="FFFFFF"/>
              </w:rPr>
            </w:pPr>
            <w:r>
              <w:rPr>
                <w:b/>
                <w:i/>
                <w:color w:val="2F5496" w:themeColor="accent5" w:themeShade="BF"/>
                <w:szCs w:val="21"/>
                <w:bdr w:val="none" w:sz="0" w:space="0" w:color="auto" w:frame="1"/>
                <w:shd w:val="clear" w:color="auto" w:fill="FFFFFF"/>
              </w:rPr>
              <w:t>#4</w:t>
            </w:r>
          </w:p>
        </w:tc>
        <w:tc>
          <w:tcPr>
            <w:tcW w:w="942" w:type="pct"/>
          </w:tcPr>
          <w:p w14:paraId="5FBCED1E" w14:textId="77777777" w:rsidR="006834C6" w:rsidRPr="00322213" w:rsidRDefault="006834C6" w:rsidP="000E1253">
            <w:pPr>
              <w:pStyle w:val="a0"/>
              <w:rPr>
                <w:b/>
                <w:color w:val="2F5496" w:themeColor="accent5" w:themeShade="BF"/>
                <w:szCs w:val="21"/>
                <w:bdr w:val="none" w:sz="0" w:space="0" w:color="auto" w:frame="1"/>
                <w:shd w:val="clear" w:color="auto" w:fill="FFFFFF"/>
              </w:rPr>
            </w:pPr>
            <w:r>
              <w:rPr>
                <w:rFonts w:hint="eastAsia"/>
                <w:b/>
                <w:color w:val="2F5496" w:themeColor="accent5" w:themeShade="BF"/>
                <w:szCs w:val="21"/>
                <w:bdr w:val="none" w:sz="0" w:space="0" w:color="auto" w:frame="1"/>
                <w:shd w:val="clear" w:color="auto" w:fill="FFFFFF"/>
              </w:rPr>
              <w:t>I</w:t>
            </w:r>
            <w:r>
              <w:rPr>
                <w:b/>
                <w:color w:val="2F5496" w:themeColor="accent5" w:themeShade="BF"/>
                <w:szCs w:val="21"/>
                <w:bdr w:val="none" w:sz="0" w:space="0" w:color="auto" w:frame="1"/>
                <w:shd w:val="clear" w:color="auto" w:fill="FFFFFF"/>
              </w:rPr>
              <w:t>nter+Intra DLCA with intra-band ULCA</w:t>
            </w:r>
          </w:p>
        </w:tc>
        <w:tc>
          <w:tcPr>
            <w:tcW w:w="2184" w:type="pct"/>
          </w:tcPr>
          <w:p w14:paraId="6DE1716F" w14:textId="77777777" w:rsidR="006834C6" w:rsidRDefault="006834C6" w:rsidP="000E1253">
            <w:pPr>
              <w:pStyle w:val="a9"/>
              <w:widowControl/>
              <w:numPr>
                <w:ilvl w:val="0"/>
                <w:numId w:val="18"/>
              </w:numPr>
              <w:spacing w:after="120"/>
              <w:ind w:firstLineChars="0"/>
              <w:jc w:val="left"/>
            </w:pPr>
            <w:r>
              <w:t xml:space="preserve">If </w:t>
            </w:r>
            <w:r w:rsidRPr="00434C33">
              <w:rPr>
                <w:i/>
              </w:rPr>
              <w:t>ue-PowerClassPerBandPerBC-r17</w:t>
            </w:r>
            <w:r>
              <w:t xml:space="preserve"> is present, </w:t>
            </w:r>
            <w:proofErr w:type="gramStart"/>
            <w:r>
              <w:t>min(</w:t>
            </w:r>
            <w:proofErr w:type="gramEnd"/>
            <w:r w:rsidRPr="00434C33">
              <w:rPr>
                <w:i/>
              </w:rPr>
              <w:t>ue-</w:t>
            </w:r>
            <w:r w:rsidRPr="00434C33">
              <w:rPr>
                <w:i/>
              </w:rPr>
              <w:lastRenderedPageBreak/>
              <w:t>PowerClassPerBandPerBC-r17</w:t>
            </w:r>
            <w:r>
              <w:t xml:space="preserve">, </w:t>
            </w:r>
            <w:r w:rsidRPr="00434C33">
              <w:rPr>
                <w:i/>
              </w:rPr>
              <w:t>power class of this BC</w:t>
            </w:r>
            <w:r>
              <w:t>);</w:t>
            </w:r>
          </w:p>
          <w:p w14:paraId="7CC9B1D9" w14:textId="77777777" w:rsidR="006834C6" w:rsidRDefault="006834C6" w:rsidP="000E1253">
            <w:pPr>
              <w:pStyle w:val="a9"/>
              <w:widowControl/>
              <w:numPr>
                <w:ilvl w:val="0"/>
                <w:numId w:val="18"/>
              </w:numPr>
              <w:spacing w:after="120"/>
              <w:ind w:firstLineChars="0"/>
              <w:jc w:val="left"/>
            </w:pPr>
            <w:r>
              <w:t xml:space="preserve">Otherwise, </w:t>
            </w:r>
            <w:proofErr w:type="gramStart"/>
            <w:r>
              <w:t>min(</w:t>
            </w:r>
            <w:proofErr w:type="gramEnd"/>
            <w:r w:rsidRPr="00434C33">
              <w:rPr>
                <w:i/>
              </w:rPr>
              <w:t>ue-PowerClass</w:t>
            </w:r>
            <w:r>
              <w:t xml:space="preserve">, </w:t>
            </w:r>
            <w:r w:rsidRPr="00434C33">
              <w:rPr>
                <w:i/>
              </w:rPr>
              <w:t>power class of this BC</w:t>
            </w:r>
            <w:r>
              <w:t>)</w:t>
            </w:r>
          </w:p>
        </w:tc>
        <w:tc>
          <w:tcPr>
            <w:tcW w:w="1654" w:type="pct"/>
          </w:tcPr>
          <w:p w14:paraId="60B8BBDB" w14:textId="77777777" w:rsidR="006834C6" w:rsidRPr="00181FB8" w:rsidRDefault="006834C6" w:rsidP="000E1253">
            <w:pPr>
              <w:pStyle w:val="a0"/>
              <w:rPr>
                <w:i/>
                <w:szCs w:val="21"/>
                <w:u w:val="single"/>
                <w:bdr w:val="none" w:sz="0" w:space="0" w:color="auto" w:frame="1"/>
                <w:shd w:val="clear" w:color="auto" w:fill="FFFFFF"/>
              </w:rPr>
            </w:pPr>
            <w:r w:rsidRPr="00181FB8">
              <w:rPr>
                <w:i/>
                <w:szCs w:val="21"/>
                <w:u w:val="single"/>
                <w:bdr w:val="none" w:sz="0" w:space="0" w:color="auto" w:frame="1"/>
                <w:shd w:val="clear" w:color="auto" w:fill="FFFFFF"/>
              </w:rPr>
              <w:lastRenderedPageBreak/>
              <w:t>ue-powerclass</w:t>
            </w:r>
          </w:p>
        </w:tc>
      </w:tr>
    </w:tbl>
    <w:p w14:paraId="1A518B2D" w14:textId="77777777" w:rsidR="006834C6" w:rsidRPr="00695DE8" w:rsidRDefault="006834C6" w:rsidP="006834C6">
      <w:pPr>
        <w:rPr>
          <w:rFonts w:ascii="Times New Roman" w:hAnsi="Times New Roman" w:cs="Times New Roman"/>
        </w:rPr>
      </w:pPr>
    </w:p>
    <w:p w14:paraId="45550BA6" w14:textId="77777777" w:rsidR="006834C6" w:rsidRDefault="006834C6" w:rsidP="006834C6">
      <w:pPr>
        <w:spacing w:beforeLines="50" w:before="156"/>
        <w:rPr>
          <w:rFonts w:ascii="Times New Roman" w:hAnsi="Times New Roman" w:cs="Times New Roman"/>
          <w:b/>
          <w:i/>
        </w:rPr>
      </w:pPr>
      <w:r w:rsidRPr="00660277">
        <w:rPr>
          <w:rFonts w:ascii="Times New Roman" w:hAnsi="Times New Roman" w:cs="Times New Roman" w:hint="eastAsia"/>
          <w:b/>
          <w:i/>
        </w:rPr>
        <w:t>P</w:t>
      </w:r>
      <w:r w:rsidRPr="00660277">
        <w:rPr>
          <w:rFonts w:ascii="Times New Roman" w:hAnsi="Times New Roman" w:cs="Times New Roman"/>
          <w:b/>
          <w:i/>
        </w:rPr>
        <w:t xml:space="preserve">roposal </w:t>
      </w:r>
      <w:r>
        <w:rPr>
          <w:rFonts w:ascii="Times New Roman" w:hAnsi="Times New Roman" w:cs="Times New Roman"/>
          <w:b/>
          <w:i/>
        </w:rPr>
        <w:t>6</w:t>
      </w:r>
      <w:r w:rsidRPr="00660277">
        <w:rPr>
          <w:rFonts w:ascii="Times New Roman" w:hAnsi="Times New Roman" w:cs="Times New Roman"/>
          <w:b/>
          <w:i/>
        </w:rPr>
        <w:t>:</w:t>
      </w:r>
      <w:r>
        <w:rPr>
          <w:rFonts w:ascii="Times New Roman" w:hAnsi="Times New Roman" w:cs="Times New Roman"/>
          <w:b/>
          <w:i/>
        </w:rPr>
        <w:t xml:space="preserve"> For ULCA cases (All CCs are configured and activated),</w:t>
      </w:r>
    </w:p>
    <w:p w14:paraId="6AACB206" w14:textId="77777777" w:rsidR="006834C6" w:rsidRDefault="006834C6" w:rsidP="006834C6">
      <w:pPr>
        <w:pStyle w:val="a9"/>
        <w:numPr>
          <w:ilvl w:val="0"/>
          <w:numId w:val="18"/>
        </w:numPr>
        <w:ind w:left="862" w:firstLineChars="0" w:hanging="357"/>
        <w:rPr>
          <w:rFonts w:ascii="Times New Roman" w:hAnsi="Times New Roman" w:cs="Times New Roman"/>
          <w:b/>
          <w:i/>
        </w:rPr>
      </w:pPr>
      <w:r w:rsidRPr="00936D10">
        <w:rPr>
          <w:rFonts w:ascii="Times New Roman" w:hAnsi="Times New Roman" w:cs="Times New Roman"/>
          <w:b/>
          <w:i/>
        </w:rPr>
        <w:t>Do not allow</w:t>
      </w:r>
      <w:r>
        <w:rPr>
          <w:rFonts w:ascii="Times New Roman" w:hAnsi="Times New Roman" w:cs="Times New Roman"/>
          <w:b/>
          <w:i/>
        </w:rPr>
        <w:t xml:space="preserve"> UE</w:t>
      </w:r>
      <w:r w:rsidRPr="00936D10">
        <w:rPr>
          <w:rFonts w:ascii="Times New Roman" w:hAnsi="Times New Roman" w:cs="Times New Roman"/>
          <w:b/>
          <w:i/>
        </w:rPr>
        <w:t xml:space="preserve"> to</w:t>
      </w:r>
      <w:r>
        <w:rPr>
          <w:rFonts w:ascii="Times New Roman" w:hAnsi="Times New Roman" w:cs="Times New Roman"/>
          <w:b/>
          <w:i/>
        </w:rPr>
        <w:t xml:space="preserve"> ignore the specified per-BC power class</w:t>
      </w:r>
    </w:p>
    <w:p w14:paraId="7E367E65" w14:textId="77777777" w:rsidR="006834C6" w:rsidRDefault="006834C6" w:rsidP="006834C6">
      <w:pPr>
        <w:pStyle w:val="a9"/>
        <w:numPr>
          <w:ilvl w:val="0"/>
          <w:numId w:val="18"/>
        </w:numPr>
        <w:ind w:left="862" w:firstLineChars="0" w:hanging="357"/>
        <w:rPr>
          <w:rFonts w:ascii="Times New Roman" w:hAnsi="Times New Roman" w:cs="Times New Roman"/>
          <w:b/>
          <w:i/>
        </w:rPr>
      </w:pPr>
      <w:r>
        <w:rPr>
          <w:rFonts w:ascii="Times New Roman" w:hAnsi="Times New Roman" w:cs="Times New Roman"/>
          <w:b/>
          <w:i/>
        </w:rPr>
        <w:t>Do not define new rule nor new UE feature</w:t>
      </w:r>
    </w:p>
    <w:p w14:paraId="0B9BF051" w14:textId="77777777" w:rsidR="006834C6" w:rsidRPr="006834C6" w:rsidRDefault="006834C6" w:rsidP="006834C6">
      <w:pPr>
        <w:pStyle w:val="a9"/>
        <w:numPr>
          <w:ilvl w:val="0"/>
          <w:numId w:val="18"/>
        </w:numPr>
        <w:ind w:left="862" w:firstLineChars="0" w:hanging="357"/>
        <w:rPr>
          <w:rFonts w:ascii="Times New Roman" w:hAnsi="Times New Roman" w:cs="Times New Roman"/>
          <w:b/>
          <w:i/>
        </w:rPr>
      </w:pPr>
      <w:r>
        <w:rPr>
          <w:rFonts w:ascii="Times New Roman" w:hAnsi="Times New Roman" w:cs="Times New Roman"/>
          <w:b/>
          <w:i/>
        </w:rPr>
        <w:t>If needed, leverage the existing UE capability as much as possible, can be further discussed under Rel-19 UE RF enh</w:t>
      </w:r>
      <w:r w:rsidRPr="00936D10">
        <w:rPr>
          <w:rFonts w:ascii="Times New Roman" w:hAnsi="Times New Roman" w:cs="Times New Roman"/>
          <w:b/>
          <w:i/>
        </w:rPr>
        <w:t xml:space="preserve"> </w:t>
      </w:r>
    </w:p>
    <w:p w14:paraId="785EFE35" w14:textId="77777777" w:rsidR="006834C6" w:rsidRPr="00557067" w:rsidRDefault="006834C6" w:rsidP="006834C6">
      <w:pPr>
        <w:spacing w:beforeLines="100" w:before="312" w:afterLines="50" w:after="156"/>
        <w:rPr>
          <w:rFonts w:ascii="Times New Roman" w:hAnsi="Times New Roman" w:cs="Times New Roman"/>
          <w:b/>
          <w:i/>
        </w:rPr>
      </w:pPr>
      <w:r w:rsidRPr="00557067">
        <w:rPr>
          <w:rFonts w:ascii="Times New Roman" w:hAnsi="Times New Roman" w:cs="Times New Roman"/>
          <w:b/>
          <w:i/>
        </w:rPr>
        <w:t xml:space="preserve">Proposal </w:t>
      </w:r>
      <w:r>
        <w:rPr>
          <w:rFonts w:ascii="Times New Roman" w:hAnsi="Times New Roman" w:cs="Times New Roman"/>
          <w:b/>
          <w:i/>
        </w:rPr>
        <w:t>7</w:t>
      </w:r>
      <w:r w:rsidRPr="00557067">
        <w:rPr>
          <w:rFonts w:ascii="Times New Roman" w:hAnsi="Times New Roman" w:cs="Times New Roman"/>
          <w:b/>
          <w:i/>
        </w:rPr>
        <w:t xml:space="preserve">: </w:t>
      </w:r>
      <w:r>
        <w:rPr>
          <w:rFonts w:ascii="Times New Roman" w:hAnsi="Times New Roman" w:cs="Times New Roman"/>
          <w:b/>
          <w:i/>
        </w:rPr>
        <w:t>To eliminate the ambiguity/misunderstanding of “power class fallback”, b</w:t>
      </w:r>
      <w:r w:rsidRPr="00557067">
        <w:rPr>
          <w:rFonts w:ascii="Times New Roman" w:hAnsi="Times New Roman" w:cs="Times New Roman"/>
          <w:b/>
          <w:i/>
        </w:rPr>
        <w:t xml:space="preserve">etween the </w:t>
      </w:r>
      <w:r>
        <w:rPr>
          <w:rFonts w:ascii="Times New Roman" w:hAnsi="Times New Roman" w:cs="Times New Roman"/>
          <w:b/>
          <w:i/>
        </w:rPr>
        <w:t xml:space="preserve">following </w:t>
      </w:r>
      <w:r w:rsidRPr="00557067">
        <w:rPr>
          <w:rFonts w:ascii="Times New Roman" w:hAnsi="Times New Roman" w:cs="Times New Roman"/>
          <w:b/>
          <w:i/>
        </w:rPr>
        <w:t>two alternatives, we slightly prefer Alt1</w:t>
      </w:r>
    </w:p>
    <w:p w14:paraId="6F4B2C97" w14:textId="77777777" w:rsidR="006834C6" w:rsidRPr="00557067" w:rsidRDefault="006834C6" w:rsidP="006834C6">
      <w:pPr>
        <w:spacing w:beforeLines="50" w:before="156"/>
        <w:rPr>
          <w:rFonts w:ascii="Times New Roman" w:hAnsi="Times New Roman" w:cs="Times New Roman"/>
          <w:b/>
          <w:i/>
        </w:rPr>
      </w:pPr>
      <w:r w:rsidRPr="00557067">
        <w:rPr>
          <w:rFonts w:ascii="Times New Roman" w:hAnsi="Times New Roman" w:cs="Times New Roman"/>
          <w:b/>
          <w:i/>
        </w:rPr>
        <w:t>-Alt1: Remove the description under MOP table and shift the necessary part to maximum configured power clause</w:t>
      </w:r>
    </w:p>
    <w:p w14:paraId="31FA8814" w14:textId="77777777" w:rsidR="006834C6" w:rsidRPr="00154863" w:rsidRDefault="006834C6" w:rsidP="006834C6">
      <w:pPr>
        <w:spacing w:afterLines="50" w:after="156"/>
        <w:rPr>
          <w:rFonts w:ascii="Times New Roman" w:hAnsi="Times New Roman" w:cs="Times New Roman"/>
          <w:b/>
          <w:i/>
        </w:rPr>
      </w:pPr>
      <w:r w:rsidRPr="00557067">
        <w:rPr>
          <w:rFonts w:ascii="Times New Roman" w:hAnsi="Times New Roman" w:cs="Times New Roman"/>
          <w:b/>
          <w:i/>
        </w:rPr>
        <w:t xml:space="preserve">-Alt2: Modification </w:t>
      </w:r>
      <w:r>
        <w:rPr>
          <w:rFonts w:ascii="Times New Roman" w:hAnsi="Times New Roman" w:cs="Times New Roman"/>
          <w:b/>
          <w:i/>
        </w:rPr>
        <w:t xml:space="preserve">to MOP clause </w:t>
      </w:r>
      <w:r w:rsidRPr="00557067">
        <w:rPr>
          <w:rFonts w:ascii="Times New Roman" w:hAnsi="Times New Roman" w:cs="Times New Roman"/>
          <w:b/>
          <w:i/>
        </w:rPr>
        <w:t>to indicate only MOP requirements is changed</w:t>
      </w:r>
      <w:r>
        <w:rPr>
          <w:rFonts w:ascii="Times New Roman" w:hAnsi="Times New Roman" w:cs="Times New Roman"/>
          <w:b/>
          <w:i/>
        </w:rPr>
        <w:t xml:space="preserve"> </w:t>
      </w:r>
      <w:r w:rsidRPr="00154863">
        <w:rPr>
          <w:rFonts w:ascii="Times New Roman" w:hAnsi="Times New Roman" w:cs="Times New Roman"/>
          <w:b/>
          <w:i/>
        </w:rPr>
        <w:t>when ΔP</w:t>
      </w:r>
      <w:r w:rsidRPr="00154863">
        <w:rPr>
          <w:rFonts w:ascii="Times New Roman" w:hAnsi="Times New Roman" w:cs="Times New Roman"/>
          <w:b/>
          <w:i/>
          <w:vertAlign w:val="subscript"/>
        </w:rPr>
        <w:t>PowerClass</w:t>
      </w:r>
      <w:r w:rsidRPr="00154863">
        <w:rPr>
          <w:rFonts w:ascii="Times New Roman" w:hAnsi="Times New Roman" w:cs="Times New Roman"/>
          <w:b/>
          <w:i/>
        </w:rPr>
        <w:t xml:space="preserve"> is not zero</w:t>
      </w:r>
    </w:p>
    <w:p w14:paraId="73433E68" w14:textId="77777777" w:rsidR="006834C6" w:rsidRPr="00BF0776" w:rsidRDefault="006834C6" w:rsidP="006834C6">
      <w:pPr>
        <w:rPr>
          <w:rFonts w:ascii="Times New Roman" w:hAnsi="Times New Roman" w:cs="Times New Roman"/>
          <w:b/>
          <w:i/>
        </w:rPr>
      </w:pPr>
      <w:r w:rsidRPr="00BF0776">
        <w:rPr>
          <w:rFonts w:ascii="Times New Roman" w:hAnsi="Times New Roman" w:cs="Times New Roman" w:hint="eastAsia"/>
          <w:b/>
          <w:i/>
        </w:rPr>
        <w:t>I</w:t>
      </w:r>
      <w:r w:rsidRPr="00BF0776">
        <w:rPr>
          <w:rFonts w:ascii="Times New Roman" w:hAnsi="Times New Roman" w:cs="Times New Roman"/>
          <w:b/>
          <w:i/>
        </w:rPr>
        <w:t xml:space="preserve">t is suggested to </w:t>
      </w:r>
      <w:r>
        <w:rPr>
          <w:rFonts w:ascii="Times New Roman" w:hAnsi="Times New Roman" w:cs="Times New Roman"/>
          <w:b/>
          <w:i/>
        </w:rPr>
        <w:t>make the modification from Rel-18.</w:t>
      </w:r>
    </w:p>
    <w:p w14:paraId="75BDFF22" w14:textId="77777777" w:rsidR="006834C6" w:rsidRPr="006834C6" w:rsidRDefault="006834C6" w:rsidP="006834C6">
      <w:pPr>
        <w:spacing w:beforeLines="50" w:before="156" w:afterLines="50" w:after="156"/>
        <w:rPr>
          <w:rFonts w:ascii="Times New Roman" w:hAnsi="Times New Roman" w:cs="Times New Roman"/>
          <w:b/>
          <w:i/>
        </w:rPr>
      </w:pPr>
    </w:p>
    <w:bookmarkEnd w:id="2"/>
    <w:bookmarkEnd w:id="3"/>
    <w:p w14:paraId="14F1B629" w14:textId="77777777" w:rsidR="00E02EF7" w:rsidRPr="00B2098D" w:rsidRDefault="00AE6838" w:rsidP="00B2098D">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r w:rsidR="00BD5283">
        <w:t xml:space="preserve"> </w:t>
      </w:r>
    </w:p>
    <w:p w14:paraId="17E611A6" w14:textId="77777777" w:rsidR="007F3822" w:rsidRPr="00EC7FFD" w:rsidRDefault="007F3822" w:rsidP="0068683C">
      <w:pPr>
        <w:rPr>
          <w:rFonts w:ascii="Arial" w:hAnsi="Arial"/>
          <w:sz w:val="24"/>
        </w:rPr>
      </w:pPr>
      <w:r>
        <w:t>[</w:t>
      </w:r>
      <w:r w:rsidR="00B2098D">
        <w:t>1</w:t>
      </w:r>
      <w:r>
        <w:t>]</w:t>
      </w:r>
      <w:r w:rsidR="0003220D">
        <w:t xml:space="preserve"> </w:t>
      </w:r>
      <w:r w:rsidR="002B5460" w:rsidRPr="002B5460">
        <w:t>R4-2400202 Views on ue-PowerClassPerbandperBC-17 related power class IE applicability issues</w:t>
      </w:r>
      <w:r w:rsidR="002B5460">
        <w:t>, Samsung, RAN4#110</w:t>
      </w:r>
    </w:p>
    <w:p w14:paraId="703FBD1B" w14:textId="77777777" w:rsidR="00E02EF7" w:rsidRPr="000F6F22" w:rsidRDefault="000F6F22" w:rsidP="000F6F22">
      <w:pPr>
        <w:tabs>
          <w:tab w:val="left" w:pos="1985"/>
        </w:tabs>
        <w:rPr>
          <w:rFonts w:ascii="Arial" w:hAnsi="Arial" w:cs="Arial"/>
          <w:b/>
          <w:sz w:val="22"/>
        </w:rPr>
      </w:pPr>
      <w:r>
        <w:rPr>
          <w:rFonts w:hint="eastAsia"/>
        </w:rPr>
        <w:t>[</w:t>
      </w:r>
      <w:r w:rsidR="00B2098D">
        <w:t>2</w:t>
      </w:r>
      <w:r>
        <w:t xml:space="preserve">] R4-2403891, </w:t>
      </w:r>
      <w:r w:rsidRPr="000F6F22">
        <w:t>WF on</w:t>
      </w:r>
      <w:r w:rsidRPr="000F6F22">
        <w:rPr>
          <w:rFonts w:hint="eastAsia"/>
        </w:rPr>
        <w:t xml:space="preserve"> </w:t>
      </w:r>
      <w:r w:rsidRPr="000F6F22">
        <w:t xml:space="preserve">NR UE power classes, </w:t>
      </w:r>
      <w:r>
        <w:t>Huawei, RAN4#110, approved</w:t>
      </w:r>
    </w:p>
    <w:p w14:paraId="5846B0AA" w14:textId="77777777" w:rsidR="000F6F22" w:rsidRDefault="000F6F22" w:rsidP="004D111D">
      <w:r>
        <w:rPr>
          <w:rFonts w:hint="eastAsia"/>
        </w:rPr>
        <w:t>[</w:t>
      </w:r>
      <w:r w:rsidR="00B2098D">
        <w:t>3</w:t>
      </w:r>
      <w:r>
        <w:t>]</w:t>
      </w:r>
      <w:r w:rsidRPr="000F6F22">
        <w:t xml:space="preserve"> </w:t>
      </w:r>
      <w:r>
        <w:t xml:space="preserve">R4-2403638, </w:t>
      </w:r>
      <w:r w:rsidRPr="000F6F22">
        <w:t>WF on</w:t>
      </w:r>
      <w:r w:rsidRPr="000F6F22">
        <w:rPr>
          <w:rFonts w:hint="eastAsia"/>
        </w:rPr>
        <w:t xml:space="preserve"> </w:t>
      </w:r>
      <w:r w:rsidRPr="000F6F22">
        <w:t xml:space="preserve">NR UE power classes, </w:t>
      </w:r>
      <w:r>
        <w:t xml:space="preserve">Huawei, RAN4#110, </w:t>
      </w:r>
      <w:r w:rsidR="003625B3">
        <w:t xml:space="preserve">noted, </w:t>
      </w:r>
      <w:r w:rsidR="002B5460">
        <w:t>a middle version</w:t>
      </w:r>
    </w:p>
    <w:p w14:paraId="2AF44D57" w14:textId="77777777" w:rsidR="003625B3" w:rsidRDefault="003625B3" w:rsidP="004D111D">
      <w:r>
        <w:t xml:space="preserve">[4] </w:t>
      </w:r>
      <w:r w:rsidRPr="003625B3">
        <w:t>R4-2401102</w:t>
      </w:r>
      <w:r>
        <w:t xml:space="preserve"> </w:t>
      </w:r>
      <w:r w:rsidRPr="003625B3">
        <w:t>Topic Summary_143</w:t>
      </w:r>
      <w:r>
        <w:t>, Samsung, RAN4#110</w:t>
      </w:r>
    </w:p>
    <w:p w14:paraId="7947C570" w14:textId="77777777" w:rsidR="002B5460" w:rsidRPr="00E02EF7" w:rsidRDefault="004A3824" w:rsidP="004D111D">
      <w:r>
        <w:rPr>
          <w:rFonts w:hint="eastAsia"/>
        </w:rPr>
        <w:t>[</w:t>
      </w:r>
      <w:r>
        <w:t>5]</w:t>
      </w:r>
      <w:r w:rsidR="0060744E">
        <w:t xml:space="preserve"> </w:t>
      </w:r>
      <w:r w:rsidR="0060744E" w:rsidRPr="0060744E">
        <w:t>R4-2400180 On misconception of power class fallback</w:t>
      </w:r>
      <w:r w:rsidR="0060744E">
        <w:t>, Apple, RAN4#110</w:t>
      </w:r>
    </w:p>
    <w:p w14:paraId="516E5ACA" w14:textId="77777777" w:rsidR="004D111D" w:rsidRPr="000B4DDC" w:rsidRDefault="004D111D"/>
    <w:sectPr w:rsidR="004D111D" w:rsidRPr="000B4DDC"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D66B5" w14:textId="77777777" w:rsidR="00EA5F9E" w:rsidRDefault="00EA5F9E" w:rsidP="00AE6838">
      <w:r>
        <w:separator/>
      </w:r>
    </w:p>
  </w:endnote>
  <w:endnote w:type="continuationSeparator" w:id="0">
    <w:p w14:paraId="2F555AC8" w14:textId="77777777" w:rsidR="00EA5F9E" w:rsidRDefault="00EA5F9E"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E386A" w14:textId="77777777" w:rsidR="00EA5F9E" w:rsidRDefault="00EA5F9E" w:rsidP="00AE6838">
      <w:r>
        <w:separator/>
      </w:r>
    </w:p>
  </w:footnote>
  <w:footnote w:type="continuationSeparator" w:id="0">
    <w:p w14:paraId="034084BA" w14:textId="77777777" w:rsidR="00EA5F9E" w:rsidRDefault="00EA5F9E"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955281"/>
    <w:multiLevelType w:val="multilevel"/>
    <w:tmpl w:val="F1B42D1C"/>
    <w:lvl w:ilvl="0">
      <w:start w:val="2"/>
      <w:numFmt w:val="decimal"/>
      <w:lvlText w:val="%1"/>
      <w:lvlJc w:val="left"/>
      <w:pPr>
        <w:ind w:left="430" w:hanging="430"/>
      </w:pPr>
      <w:rPr>
        <w:rFonts w:hint="default"/>
      </w:rPr>
    </w:lvl>
    <w:lvl w:ilvl="1">
      <w:start w:val="2"/>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EF27D39"/>
    <w:multiLevelType w:val="hybridMultilevel"/>
    <w:tmpl w:val="5A18BC70"/>
    <w:lvl w:ilvl="0" w:tplc="7E96B25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73B5CDC"/>
    <w:multiLevelType w:val="hybridMultilevel"/>
    <w:tmpl w:val="10F4A850"/>
    <w:lvl w:ilvl="0" w:tplc="9684BCD0">
      <w:numFmt w:val="bullet"/>
      <w:lvlText w:val="-"/>
      <w:lvlJc w:val="left"/>
      <w:pPr>
        <w:ind w:left="863" w:hanging="360"/>
      </w:pPr>
      <w:rPr>
        <w:rFonts w:ascii="Times New Roman" w:eastAsia="Times New Roman" w:hAnsi="Times New Roman" w:cs="Times New Roman" w:hint="default"/>
      </w:rPr>
    </w:lvl>
    <w:lvl w:ilvl="1" w:tplc="08090003">
      <w:start w:val="1"/>
      <w:numFmt w:val="bullet"/>
      <w:lvlText w:val="o"/>
      <w:lvlJc w:val="left"/>
      <w:pPr>
        <w:ind w:left="1583" w:hanging="360"/>
      </w:pPr>
      <w:rPr>
        <w:rFonts w:ascii="Courier New" w:hAnsi="Courier New" w:cs="Courier New" w:hint="default"/>
      </w:rPr>
    </w:lvl>
    <w:lvl w:ilvl="2" w:tplc="08090005" w:tentative="1">
      <w:start w:val="1"/>
      <w:numFmt w:val="bullet"/>
      <w:lvlText w:val=""/>
      <w:lvlJc w:val="left"/>
      <w:pPr>
        <w:ind w:left="2303" w:hanging="360"/>
      </w:pPr>
      <w:rPr>
        <w:rFonts w:ascii="Wingdings" w:hAnsi="Wingdings" w:hint="default"/>
      </w:rPr>
    </w:lvl>
    <w:lvl w:ilvl="3" w:tplc="08090001" w:tentative="1">
      <w:start w:val="1"/>
      <w:numFmt w:val="bullet"/>
      <w:lvlText w:val=""/>
      <w:lvlJc w:val="left"/>
      <w:pPr>
        <w:ind w:left="3023" w:hanging="360"/>
      </w:pPr>
      <w:rPr>
        <w:rFonts w:ascii="Symbol" w:hAnsi="Symbol" w:hint="default"/>
      </w:rPr>
    </w:lvl>
    <w:lvl w:ilvl="4" w:tplc="08090003" w:tentative="1">
      <w:start w:val="1"/>
      <w:numFmt w:val="bullet"/>
      <w:lvlText w:val="o"/>
      <w:lvlJc w:val="left"/>
      <w:pPr>
        <w:ind w:left="3743" w:hanging="360"/>
      </w:pPr>
      <w:rPr>
        <w:rFonts w:ascii="Courier New" w:hAnsi="Courier New" w:cs="Courier New" w:hint="default"/>
      </w:rPr>
    </w:lvl>
    <w:lvl w:ilvl="5" w:tplc="08090005" w:tentative="1">
      <w:start w:val="1"/>
      <w:numFmt w:val="bullet"/>
      <w:lvlText w:val=""/>
      <w:lvlJc w:val="left"/>
      <w:pPr>
        <w:ind w:left="4463" w:hanging="360"/>
      </w:pPr>
      <w:rPr>
        <w:rFonts w:ascii="Wingdings" w:hAnsi="Wingdings" w:hint="default"/>
      </w:rPr>
    </w:lvl>
    <w:lvl w:ilvl="6" w:tplc="08090001" w:tentative="1">
      <w:start w:val="1"/>
      <w:numFmt w:val="bullet"/>
      <w:lvlText w:val=""/>
      <w:lvlJc w:val="left"/>
      <w:pPr>
        <w:ind w:left="5183" w:hanging="360"/>
      </w:pPr>
      <w:rPr>
        <w:rFonts w:ascii="Symbol" w:hAnsi="Symbol" w:hint="default"/>
      </w:rPr>
    </w:lvl>
    <w:lvl w:ilvl="7" w:tplc="08090003" w:tentative="1">
      <w:start w:val="1"/>
      <w:numFmt w:val="bullet"/>
      <w:lvlText w:val="o"/>
      <w:lvlJc w:val="left"/>
      <w:pPr>
        <w:ind w:left="5903" w:hanging="360"/>
      </w:pPr>
      <w:rPr>
        <w:rFonts w:ascii="Courier New" w:hAnsi="Courier New" w:cs="Courier New" w:hint="default"/>
      </w:rPr>
    </w:lvl>
    <w:lvl w:ilvl="8" w:tplc="08090005" w:tentative="1">
      <w:start w:val="1"/>
      <w:numFmt w:val="bullet"/>
      <w:lvlText w:val=""/>
      <w:lvlJc w:val="left"/>
      <w:pPr>
        <w:ind w:left="6623" w:hanging="360"/>
      </w:pPr>
      <w:rPr>
        <w:rFonts w:ascii="Wingdings" w:hAnsi="Wingdings" w:hint="default"/>
      </w:rPr>
    </w:lvl>
  </w:abstractNum>
  <w:abstractNum w:abstractNumId="6"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BA7313"/>
    <w:multiLevelType w:val="multilevel"/>
    <w:tmpl w:val="D64EF6C6"/>
    <w:lvl w:ilvl="0">
      <w:start w:val="2"/>
      <w:numFmt w:val="decimal"/>
      <w:lvlText w:val="%1"/>
      <w:lvlJc w:val="left"/>
      <w:pPr>
        <w:ind w:left="430" w:hanging="4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7"/>
  </w:num>
  <w:num w:numId="4">
    <w:abstractNumId w:val="15"/>
  </w:num>
  <w:num w:numId="5">
    <w:abstractNumId w:val="8"/>
  </w:num>
  <w:num w:numId="6">
    <w:abstractNumId w:val="16"/>
  </w:num>
  <w:num w:numId="7">
    <w:abstractNumId w:val="9"/>
  </w:num>
  <w:num w:numId="8">
    <w:abstractNumId w:val="6"/>
  </w:num>
  <w:num w:numId="9">
    <w:abstractNumId w:val="0"/>
  </w:num>
  <w:num w:numId="10">
    <w:abstractNumId w:val="12"/>
  </w:num>
  <w:num w:numId="11">
    <w:abstractNumId w:val="14"/>
  </w:num>
  <w:num w:numId="12">
    <w:abstractNumId w:val="10"/>
  </w:num>
  <w:num w:numId="13">
    <w:abstractNumId w:val="1"/>
  </w:num>
  <w:num w:numId="14">
    <w:abstractNumId w:val="4"/>
  </w:num>
  <w:num w:numId="15">
    <w:abstractNumId w:val="2"/>
  </w:num>
  <w:num w:numId="16">
    <w:abstractNumId w:val="3"/>
  </w:num>
  <w:num w:numId="17">
    <w:abstractNumId w:val="13"/>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30F6D"/>
    <w:rsid w:val="00031CF9"/>
    <w:rsid w:val="0003220D"/>
    <w:rsid w:val="000477D2"/>
    <w:rsid w:val="0006617A"/>
    <w:rsid w:val="0007090A"/>
    <w:rsid w:val="00074221"/>
    <w:rsid w:val="0009285D"/>
    <w:rsid w:val="000B4DDC"/>
    <w:rsid w:val="000D531E"/>
    <w:rsid w:val="000E2D4B"/>
    <w:rsid w:val="000E6AA5"/>
    <w:rsid w:val="000F2254"/>
    <w:rsid w:val="000F674C"/>
    <w:rsid w:val="000F6F22"/>
    <w:rsid w:val="000F73D0"/>
    <w:rsid w:val="00147CED"/>
    <w:rsid w:val="00154863"/>
    <w:rsid w:val="0016148E"/>
    <w:rsid w:val="001621FE"/>
    <w:rsid w:val="001644EE"/>
    <w:rsid w:val="0017004A"/>
    <w:rsid w:val="001803ED"/>
    <w:rsid w:val="00181FB8"/>
    <w:rsid w:val="00182E75"/>
    <w:rsid w:val="0019408F"/>
    <w:rsid w:val="001A0230"/>
    <w:rsid w:val="001B31E9"/>
    <w:rsid w:val="001B6FA0"/>
    <w:rsid w:val="001C3949"/>
    <w:rsid w:val="001D0180"/>
    <w:rsid w:val="001D1DF2"/>
    <w:rsid w:val="001E1430"/>
    <w:rsid w:val="001E7ED1"/>
    <w:rsid w:val="002113FB"/>
    <w:rsid w:val="00212E8C"/>
    <w:rsid w:val="00230760"/>
    <w:rsid w:val="00240698"/>
    <w:rsid w:val="002435A6"/>
    <w:rsid w:val="00246196"/>
    <w:rsid w:val="002616BB"/>
    <w:rsid w:val="002637DF"/>
    <w:rsid w:val="00264F00"/>
    <w:rsid w:val="00280EAA"/>
    <w:rsid w:val="002A0A27"/>
    <w:rsid w:val="002A3343"/>
    <w:rsid w:val="002A6510"/>
    <w:rsid w:val="002A7FB3"/>
    <w:rsid w:val="002B5460"/>
    <w:rsid w:val="002C0B7E"/>
    <w:rsid w:val="002C52D9"/>
    <w:rsid w:val="002F0628"/>
    <w:rsid w:val="002F5485"/>
    <w:rsid w:val="00317D06"/>
    <w:rsid w:val="00336495"/>
    <w:rsid w:val="00346C12"/>
    <w:rsid w:val="00351B86"/>
    <w:rsid w:val="0035560F"/>
    <w:rsid w:val="003625B3"/>
    <w:rsid w:val="003833C3"/>
    <w:rsid w:val="00385DF3"/>
    <w:rsid w:val="00392465"/>
    <w:rsid w:val="003A40AE"/>
    <w:rsid w:val="003B5B4A"/>
    <w:rsid w:val="003C420E"/>
    <w:rsid w:val="003D2AF4"/>
    <w:rsid w:val="003E5B03"/>
    <w:rsid w:val="003E77B7"/>
    <w:rsid w:val="004033D1"/>
    <w:rsid w:val="0041054C"/>
    <w:rsid w:val="004146E7"/>
    <w:rsid w:val="00433588"/>
    <w:rsid w:val="00434C33"/>
    <w:rsid w:val="0045509F"/>
    <w:rsid w:val="00477DEF"/>
    <w:rsid w:val="0048449D"/>
    <w:rsid w:val="00487035"/>
    <w:rsid w:val="004A19C1"/>
    <w:rsid w:val="004A3824"/>
    <w:rsid w:val="004A6A4E"/>
    <w:rsid w:val="004B4281"/>
    <w:rsid w:val="004D0DE9"/>
    <w:rsid w:val="004D111D"/>
    <w:rsid w:val="004D47F8"/>
    <w:rsid w:val="004D5818"/>
    <w:rsid w:val="004E6653"/>
    <w:rsid w:val="004F2FBA"/>
    <w:rsid w:val="004F33AA"/>
    <w:rsid w:val="00500037"/>
    <w:rsid w:val="00512CE8"/>
    <w:rsid w:val="00515E52"/>
    <w:rsid w:val="005215C7"/>
    <w:rsid w:val="00540659"/>
    <w:rsid w:val="00542E2C"/>
    <w:rsid w:val="00543571"/>
    <w:rsid w:val="00553B56"/>
    <w:rsid w:val="005549B4"/>
    <w:rsid w:val="00557067"/>
    <w:rsid w:val="00561AE1"/>
    <w:rsid w:val="00564BF6"/>
    <w:rsid w:val="00586610"/>
    <w:rsid w:val="005A3978"/>
    <w:rsid w:val="005A4D84"/>
    <w:rsid w:val="005A6D24"/>
    <w:rsid w:val="005B25AC"/>
    <w:rsid w:val="005C47CF"/>
    <w:rsid w:val="00603011"/>
    <w:rsid w:val="0060744E"/>
    <w:rsid w:val="006123AD"/>
    <w:rsid w:val="006166B4"/>
    <w:rsid w:val="00626366"/>
    <w:rsid w:val="006357E9"/>
    <w:rsid w:val="00652593"/>
    <w:rsid w:val="00656B47"/>
    <w:rsid w:val="00660277"/>
    <w:rsid w:val="006834C6"/>
    <w:rsid w:val="00684A59"/>
    <w:rsid w:val="0068683C"/>
    <w:rsid w:val="006877A9"/>
    <w:rsid w:val="00695DE8"/>
    <w:rsid w:val="006A3AED"/>
    <w:rsid w:val="006A50A1"/>
    <w:rsid w:val="006B29A1"/>
    <w:rsid w:val="006B5507"/>
    <w:rsid w:val="006C41C6"/>
    <w:rsid w:val="006C6E6E"/>
    <w:rsid w:val="006F6F1D"/>
    <w:rsid w:val="00701369"/>
    <w:rsid w:val="0072355E"/>
    <w:rsid w:val="0072787B"/>
    <w:rsid w:val="00730DF8"/>
    <w:rsid w:val="00750033"/>
    <w:rsid w:val="007629D2"/>
    <w:rsid w:val="00775220"/>
    <w:rsid w:val="007A00A7"/>
    <w:rsid w:val="007B2751"/>
    <w:rsid w:val="007B5E4F"/>
    <w:rsid w:val="007C5EFC"/>
    <w:rsid w:val="007D13A9"/>
    <w:rsid w:val="007D20F4"/>
    <w:rsid w:val="007D2F06"/>
    <w:rsid w:val="007D520E"/>
    <w:rsid w:val="007E033B"/>
    <w:rsid w:val="007F3822"/>
    <w:rsid w:val="00802968"/>
    <w:rsid w:val="00803CCC"/>
    <w:rsid w:val="00806ECC"/>
    <w:rsid w:val="00820D96"/>
    <w:rsid w:val="00844C33"/>
    <w:rsid w:val="0085253F"/>
    <w:rsid w:val="008670EA"/>
    <w:rsid w:val="008768B5"/>
    <w:rsid w:val="008919FE"/>
    <w:rsid w:val="00892BE4"/>
    <w:rsid w:val="0089358D"/>
    <w:rsid w:val="00894882"/>
    <w:rsid w:val="008A3930"/>
    <w:rsid w:val="008B004C"/>
    <w:rsid w:val="008D0C6D"/>
    <w:rsid w:val="008E20E1"/>
    <w:rsid w:val="008F4A5A"/>
    <w:rsid w:val="00913720"/>
    <w:rsid w:val="00916289"/>
    <w:rsid w:val="00927412"/>
    <w:rsid w:val="00927E4C"/>
    <w:rsid w:val="009327E0"/>
    <w:rsid w:val="00936D10"/>
    <w:rsid w:val="0094230D"/>
    <w:rsid w:val="00954CCC"/>
    <w:rsid w:val="00957739"/>
    <w:rsid w:val="00982F47"/>
    <w:rsid w:val="00992A89"/>
    <w:rsid w:val="009A5791"/>
    <w:rsid w:val="009B7CF3"/>
    <w:rsid w:val="009D64F6"/>
    <w:rsid w:val="009E18FE"/>
    <w:rsid w:val="009E2895"/>
    <w:rsid w:val="009F4884"/>
    <w:rsid w:val="00A41B14"/>
    <w:rsid w:val="00A61246"/>
    <w:rsid w:val="00A64C27"/>
    <w:rsid w:val="00A744A5"/>
    <w:rsid w:val="00A809E1"/>
    <w:rsid w:val="00A8184D"/>
    <w:rsid w:val="00AC4590"/>
    <w:rsid w:val="00AD1570"/>
    <w:rsid w:val="00AD5515"/>
    <w:rsid w:val="00AE09C5"/>
    <w:rsid w:val="00AE2C45"/>
    <w:rsid w:val="00AE3729"/>
    <w:rsid w:val="00AE6838"/>
    <w:rsid w:val="00AF7A56"/>
    <w:rsid w:val="00B04623"/>
    <w:rsid w:val="00B1647B"/>
    <w:rsid w:val="00B2098D"/>
    <w:rsid w:val="00B43253"/>
    <w:rsid w:val="00B50A2C"/>
    <w:rsid w:val="00B521EC"/>
    <w:rsid w:val="00B5463B"/>
    <w:rsid w:val="00B550BC"/>
    <w:rsid w:val="00BA44DF"/>
    <w:rsid w:val="00BB0AF5"/>
    <w:rsid w:val="00BD13DC"/>
    <w:rsid w:val="00BD299A"/>
    <w:rsid w:val="00BD5283"/>
    <w:rsid w:val="00BD6F28"/>
    <w:rsid w:val="00BE10AB"/>
    <w:rsid w:val="00BE57B8"/>
    <w:rsid w:val="00BE6C25"/>
    <w:rsid w:val="00BF0776"/>
    <w:rsid w:val="00C0513F"/>
    <w:rsid w:val="00C169F0"/>
    <w:rsid w:val="00C42A63"/>
    <w:rsid w:val="00C47505"/>
    <w:rsid w:val="00C5024C"/>
    <w:rsid w:val="00C66895"/>
    <w:rsid w:val="00C6788F"/>
    <w:rsid w:val="00C91376"/>
    <w:rsid w:val="00CA25B6"/>
    <w:rsid w:val="00CB326D"/>
    <w:rsid w:val="00CB5C6B"/>
    <w:rsid w:val="00CC0C29"/>
    <w:rsid w:val="00CC7478"/>
    <w:rsid w:val="00CF052F"/>
    <w:rsid w:val="00CF5C06"/>
    <w:rsid w:val="00D008D1"/>
    <w:rsid w:val="00D13437"/>
    <w:rsid w:val="00D4687E"/>
    <w:rsid w:val="00D55778"/>
    <w:rsid w:val="00D71EFD"/>
    <w:rsid w:val="00D74788"/>
    <w:rsid w:val="00D83D14"/>
    <w:rsid w:val="00D86246"/>
    <w:rsid w:val="00D91D56"/>
    <w:rsid w:val="00DB160C"/>
    <w:rsid w:val="00DB1AAC"/>
    <w:rsid w:val="00DE0788"/>
    <w:rsid w:val="00DE7CF6"/>
    <w:rsid w:val="00E02EF7"/>
    <w:rsid w:val="00E03FD2"/>
    <w:rsid w:val="00E0677C"/>
    <w:rsid w:val="00E24233"/>
    <w:rsid w:val="00E26C9C"/>
    <w:rsid w:val="00E27874"/>
    <w:rsid w:val="00E97C2E"/>
    <w:rsid w:val="00EA5F9E"/>
    <w:rsid w:val="00EA6682"/>
    <w:rsid w:val="00EB5AEF"/>
    <w:rsid w:val="00ED7D98"/>
    <w:rsid w:val="00EF2FB9"/>
    <w:rsid w:val="00EF3AC2"/>
    <w:rsid w:val="00F0342F"/>
    <w:rsid w:val="00F20743"/>
    <w:rsid w:val="00F21B04"/>
    <w:rsid w:val="00F23B43"/>
    <w:rsid w:val="00F448D7"/>
    <w:rsid w:val="00F4620A"/>
    <w:rsid w:val="00F50E0C"/>
    <w:rsid w:val="00F54EB1"/>
    <w:rsid w:val="00F57700"/>
    <w:rsid w:val="00F61556"/>
    <w:rsid w:val="00F71B45"/>
    <w:rsid w:val="00F72A9F"/>
    <w:rsid w:val="00F76534"/>
    <w:rsid w:val="00F8112E"/>
    <w:rsid w:val="00F93FC8"/>
    <w:rsid w:val="00FB4A50"/>
    <w:rsid w:val="00FC3D1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BB07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4C6"/>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701369"/>
    <w:pPr>
      <w:keepNext/>
      <w:widowControl/>
      <w:spacing w:before="360" w:after="120"/>
      <w:jc w:val="left"/>
      <w:outlineLvl w:val="2"/>
    </w:pPr>
    <w:rPr>
      <w:rFonts w:ascii="Arial" w:eastAsia="Malgun Gothic" w:hAnsi="Arial" w:cs="Times New Roman"/>
      <w:kern w:val="0"/>
      <w:sz w:val="24"/>
      <w:szCs w:val="20"/>
      <w:u w:val="single"/>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701369"/>
    <w:rPr>
      <w:rFonts w:ascii="Arial" w:eastAsia="Malgun Gothic" w:hAnsi="Arial" w:cs="Times New Roman"/>
      <w:kern w:val="0"/>
      <w:sz w:val="24"/>
      <w:szCs w:val="20"/>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link w:val="11"/>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2"/>
    <w:uiPriority w:val="39"/>
    <w:rsid w:val="00EF3A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ubtle Emphasis"/>
    <w:basedOn w:val="a1"/>
    <w:uiPriority w:val="19"/>
    <w:qFormat/>
    <w:rsid w:val="00DB160C"/>
    <w:rPr>
      <w:i/>
      <w:iCs/>
      <w:color w:val="404040" w:themeColor="text1" w:themeTint="BF"/>
    </w:rPr>
  </w:style>
  <w:style w:type="character" w:customStyle="1" w:styleId="11">
    <w:name w:val="列表段落 字符1"/>
    <w:link w:val="a9"/>
    <w:uiPriority w:val="34"/>
    <w:qFormat/>
    <w:locked/>
    <w:rsid w:val="00723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E6E0F-BAA1-440A-A29E-7F3D1EFB8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1142</TotalTime>
  <Pages>8</Pages>
  <Words>2354</Words>
  <Characters>13424</Characters>
  <Application>Microsoft Office Word</Application>
  <DocSecurity>0</DocSecurity>
  <Lines>111</Lines>
  <Paragraphs>31</Paragraphs>
  <ScaleCrop>false</ScaleCrop>
  <Company/>
  <LinksUpToDate>false</LinksUpToDate>
  <CharactersWithSpaces>15747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204</cp:revision>
  <dcterms:created xsi:type="dcterms:W3CDTF">2022-07-15T05:08:00Z</dcterms:created>
  <dcterms:modified xsi:type="dcterms:W3CDTF">2024-05-11T07:56:00Z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